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8060" w14:textId="47B09185" w:rsidR="00815D26" w:rsidRPr="006801D1" w:rsidRDefault="005219DE" w:rsidP="00D539B9">
      <w:pPr>
        <w:pStyle w:val="Kop1"/>
        <w:spacing w:before="0"/>
        <w:rPr>
          <w:lang w:val="en-GB"/>
        </w:rPr>
      </w:pPr>
      <w:r w:rsidRPr="006801D1">
        <w:rPr>
          <w:lang w:val="en-GB"/>
        </w:rPr>
        <w:t>Pilot project application template</w:t>
      </w:r>
    </w:p>
    <w:p w14:paraId="1DADD53F" w14:textId="052A11C3" w:rsidR="00815D26" w:rsidRPr="006801D1" w:rsidRDefault="00815D26" w:rsidP="00142DDA">
      <w:pPr>
        <w:pStyle w:val="Kop2"/>
        <w:rPr>
          <w:lang w:val="en-GB"/>
        </w:rPr>
      </w:pPr>
      <w:r w:rsidRPr="006801D1">
        <w:rPr>
          <w:lang w:val="en-GB"/>
        </w:rPr>
        <w:t>Contact details of the facilitator</w:t>
      </w:r>
    </w:p>
    <w:tbl>
      <w:tblPr>
        <w:tblStyle w:val="Tabelraster"/>
        <w:tblW w:w="9782" w:type="dxa"/>
        <w:tblInd w:w="-998" w:type="dxa"/>
        <w:tblLook w:val="04A0" w:firstRow="1" w:lastRow="0" w:firstColumn="1" w:lastColumn="0" w:noHBand="0" w:noVBand="1"/>
      </w:tblPr>
      <w:tblGrid>
        <w:gridCol w:w="1419"/>
        <w:gridCol w:w="3969"/>
        <w:gridCol w:w="4394"/>
      </w:tblGrid>
      <w:tr w:rsidR="00D91141" w:rsidRPr="006801D1" w14:paraId="7ED639CA" w14:textId="77777777" w:rsidTr="00D91141">
        <w:tc>
          <w:tcPr>
            <w:tcW w:w="1419" w:type="dxa"/>
          </w:tcPr>
          <w:p w14:paraId="3DA3C152" w14:textId="052C8515" w:rsidR="00D91141" w:rsidRPr="006801D1" w:rsidRDefault="00D91141" w:rsidP="00D91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  <w:r w:rsidRPr="006801D1">
              <w:rPr>
                <w:b/>
                <w:bCs/>
                <w:lang w:val="en-GB"/>
              </w:rPr>
              <w:t>Name</w:t>
            </w:r>
          </w:p>
        </w:tc>
        <w:tc>
          <w:tcPr>
            <w:tcW w:w="3969" w:type="dxa"/>
          </w:tcPr>
          <w:p w14:paraId="4E3C3085" w14:textId="31C1A1A4" w:rsidR="00D91141" w:rsidRPr="006801D1" w:rsidRDefault="00D91141" w:rsidP="00D91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006801D1">
              <w:rPr>
                <w:lang w:val="en-GB"/>
              </w:rPr>
              <w:t>Céline Vachon</w:t>
            </w:r>
          </w:p>
        </w:tc>
        <w:tc>
          <w:tcPr>
            <w:tcW w:w="4394" w:type="dxa"/>
          </w:tcPr>
          <w:p w14:paraId="761E2DF6" w14:textId="0A950159" w:rsidR="00D91141" w:rsidRPr="006801D1" w:rsidRDefault="00D91141" w:rsidP="00D91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006801D1">
              <w:rPr>
                <w:lang w:val="en-GB"/>
              </w:rPr>
              <w:t>Marie Boitelet</w:t>
            </w:r>
          </w:p>
        </w:tc>
      </w:tr>
      <w:tr w:rsidR="00D91141" w:rsidRPr="006801D1" w14:paraId="3A51B0ED" w14:textId="77777777" w:rsidTr="00D91141">
        <w:tc>
          <w:tcPr>
            <w:tcW w:w="1419" w:type="dxa"/>
          </w:tcPr>
          <w:p w14:paraId="7B73EB4C" w14:textId="3C0BB896" w:rsidR="00D91141" w:rsidRPr="006801D1" w:rsidRDefault="00D91141" w:rsidP="00D91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  <w:r w:rsidRPr="006801D1">
              <w:rPr>
                <w:b/>
                <w:bCs/>
                <w:lang w:val="en-GB"/>
              </w:rPr>
              <w:t>E-mail</w:t>
            </w:r>
          </w:p>
        </w:tc>
        <w:tc>
          <w:tcPr>
            <w:tcW w:w="3969" w:type="dxa"/>
          </w:tcPr>
          <w:p w14:paraId="2916B8A0" w14:textId="6F5CC926" w:rsidR="00D91141" w:rsidRPr="006801D1" w:rsidRDefault="006801D1" w:rsidP="00D91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hyperlink r:id="rId11" w:history="1">
              <w:r w:rsidR="00D91141" w:rsidRPr="006801D1">
                <w:rPr>
                  <w:rStyle w:val="Hyperlink"/>
                  <w:lang w:val="en-GB"/>
                </w:rPr>
                <w:t>celine.vachon@na.chambagri.fr</w:t>
              </w:r>
            </w:hyperlink>
          </w:p>
        </w:tc>
        <w:tc>
          <w:tcPr>
            <w:tcW w:w="4394" w:type="dxa"/>
          </w:tcPr>
          <w:p w14:paraId="67B588E5" w14:textId="03EC038A" w:rsidR="00D91141" w:rsidRPr="006801D1" w:rsidRDefault="006801D1" w:rsidP="00D91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hyperlink r:id="rId12" w:history="1">
              <w:r w:rsidR="00D91141" w:rsidRPr="006801D1">
                <w:rPr>
                  <w:rStyle w:val="Hyperlink"/>
                  <w:lang w:val="en-GB"/>
                </w:rPr>
                <w:t>marie.boitelet@occitanie.chambagri.fr</w:t>
              </w:r>
            </w:hyperlink>
          </w:p>
        </w:tc>
      </w:tr>
      <w:tr w:rsidR="00D91141" w:rsidRPr="006801D1" w14:paraId="08C53C76" w14:textId="77777777" w:rsidTr="00D91141">
        <w:tc>
          <w:tcPr>
            <w:tcW w:w="1419" w:type="dxa"/>
          </w:tcPr>
          <w:p w14:paraId="6AFD57FA" w14:textId="6343DD5E" w:rsidR="00D91141" w:rsidRPr="006801D1" w:rsidRDefault="00D91141" w:rsidP="00D91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  <w:r w:rsidRPr="006801D1">
              <w:rPr>
                <w:b/>
                <w:bCs/>
                <w:lang w:val="en-GB"/>
              </w:rPr>
              <w:t>Affiliation</w:t>
            </w:r>
          </w:p>
        </w:tc>
        <w:tc>
          <w:tcPr>
            <w:tcW w:w="3969" w:type="dxa"/>
          </w:tcPr>
          <w:p w14:paraId="1424F088" w14:textId="692592E8" w:rsidR="00D91141" w:rsidRPr="006801D1" w:rsidRDefault="00D91141" w:rsidP="00D91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006801D1">
              <w:rPr>
                <w:lang w:val="en-GB"/>
              </w:rPr>
              <w:t>Chamber of agriculture of New-Aquitaine</w:t>
            </w:r>
          </w:p>
        </w:tc>
        <w:tc>
          <w:tcPr>
            <w:tcW w:w="4394" w:type="dxa"/>
          </w:tcPr>
          <w:p w14:paraId="682C5BA8" w14:textId="27A02C02" w:rsidR="00D91141" w:rsidRPr="006801D1" w:rsidRDefault="00D91141" w:rsidP="00027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006801D1">
              <w:rPr>
                <w:lang w:val="en-GB"/>
              </w:rPr>
              <w:t xml:space="preserve">Chamber of agriculture of </w:t>
            </w:r>
            <w:proofErr w:type="spellStart"/>
            <w:r w:rsidRPr="006801D1">
              <w:rPr>
                <w:lang w:val="en-GB"/>
              </w:rPr>
              <w:t>Occitani</w:t>
            </w:r>
            <w:r w:rsidR="00F06492" w:rsidRPr="006801D1">
              <w:rPr>
                <w:lang w:val="en-GB"/>
              </w:rPr>
              <w:t>a</w:t>
            </w:r>
            <w:proofErr w:type="spellEnd"/>
            <w:r w:rsidRPr="006801D1">
              <w:rPr>
                <w:lang w:val="en-GB"/>
              </w:rPr>
              <w:t xml:space="preserve"> and third part </w:t>
            </w:r>
            <w:r w:rsidR="00027F74" w:rsidRPr="006801D1">
              <w:rPr>
                <w:lang w:val="en-GB"/>
              </w:rPr>
              <w:t>o</w:t>
            </w:r>
            <w:r w:rsidRPr="006801D1">
              <w:rPr>
                <w:lang w:val="en-GB"/>
              </w:rPr>
              <w:t>f i2connect</w:t>
            </w:r>
          </w:p>
        </w:tc>
      </w:tr>
      <w:tr w:rsidR="00D91141" w:rsidRPr="006801D1" w14:paraId="7DF925C9" w14:textId="77777777" w:rsidTr="00D91141">
        <w:tc>
          <w:tcPr>
            <w:tcW w:w="1419" w:type="dxa"/>
          </w:tcPr>
          <w:p w14:paraId="11AD3B15" w14:textId="43F7E852" w:rsidR="00D91141" w:rsidRPr="006801D1" w:rsidRDefault="00D91141" w:rsidP="00D91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lang w:val="en-GB"/>
              </w:rPr>
            </w:pPr>
            <w:r w:rsidRPr="006801D1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969" w:type="dxa"/>
          </w:tcPr>
          <w:p w14:paraId="3DC061A8" w14:textId="3B6D8164" w:rsidR="00D91141" w:rsidRPr="006801D1" w:rsidRDefault="00D91141" w:rsidP="00D91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proofErr w:type="spellStart"/>
            <w:r w:rsidRPr="006801D1">
              <w:rPr>
                <w:lang w:val="en-GB"/>
              </w:rPr>
              <w:t>Agro</w:t>
            </w:r>
            <w:proofErr w:type="spellEnd"/>
            <w:r w:rsidR="00F06492" w:rsidRPr="006801D1">
              <w:rPr>
                <w:lang w:val="en-GB"/>
              </w:rPr>
              <w:t>-</w:t>
            </w:r>
            <w:r w:rsidRPr="006801D1">
              <w:rPr>
                <w:lang w:val="en-GB"/>
              </w:rPr>
              <w:t>ecological and ECOPHYTO Engineer</w:t>
            </w:r>
          </w:p>
        </w:tc>
        <w:tc>
          <w:tcPr>
            <w:tcW w:w="4394" w:type="dxa"/>
          </w:tcPr>
          <w:p w14:paraId="186F3962" w14:textId="46C520EB" w:rsidR="00D91141" w:rsidRPr="006801D1" w:rsidRDefault="00D91141" w:rsidP="00027F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GB"/>
              </w:rPr>
            </w:pPr>
            <w:r w:rsidRPr="006801D1">
              <w:rPr>
                <w:lang w:val="en-GB"/>
              </w:rPr>
              <w:t>Innovation and R&amp;D transfer engineer</w:t>
            </w:r>
          </w:p>
        </w:tc>
      </w:tr>
    </w:tbl>
    <w:p w14:paraId="08035490" w14:textId="333FB6BF" w:rsidR="00815D26" w:rsidRPr="006801D1" w:rsidRDefault="00815D26" w:rsidP="00142DDA">
      <w:pPr>
        <w:pStyle w:val="Kop2"/>
        <w:rPr>
          <w:sz w:val="24"/>
          <w:lang w:val="en-GB"/>
        </w:rPr>
      </w:pPr>
      <w:r w:rsidRPr="006801D1">
        <w:rPr>
          <w:lang w:val="en-GB"/>
        </w:rPr>
        <w:t>Summary of the pilot project</w:t>
      </w:r>
      <w:r w:rsidR="00B923EF" w:rsidRPr="006801D1">
        <w:rPr>
          <w:lang w:val="en-GB"/>
        </w:rPr>
        <w:t xml:space="preserve"> </w:t>
      </w:r>
      <w:r w:rsidR="00B923EF" w:rsidRPr="006801D1">
        <w:rPr>
          <w:sz w:val="24"/>
          <w:lang w:val="en-GB"/>
        </w:rPr>
        <w:t>(Max. 1600 characters)</w:t>
      </w:r>
    </w:p>
    <w:p w14:paraId="3B8D9CF7" w14:textId="4BFC2960" w:rsidR="0029084F" w:rsidRPr="006801D1" w:rsidRDefault="0029084F" w:rsidP="0029084F">
      <w:pPr>
        <w:rPr>
          <w:color w:val="92D050"/>
          <w:lang w:val="en-GB"/>
        </w:rPr>
      </w:pPr>
      <w:r w:rsidRPr="006801D1">
        <w:rPr>
          <w:color w:val="92D050"/>
          <w:lang w:val="en-GB"/>
        </w:rPr>
        <w:t>(Including stakeholders, problem/challenge, approach, relevant links)</w:t>
      </w:r>
    </w:p>
    <w:p w14:paraId="5FBBFE08" w14:textId="63D5B229" w:rsidR="00984F51" w:rsidRPr="006801D1" w:rsidRDefault="00892528" w:rsidP="00142DDA">
      <w:pPr>
        <w:rPr>
          <w:lang w:val="en-GB"/>
        </w:rPr>
      </w:pPr>
      <w:r w:rsidRPr="006801D1">
        <w:rPr>
          <w:lang w:val="en-GB"/>
        </w:rPr>
        <w:t xml:space="preserve">The pilot </w:t>
      </w:r>
      <w:r w:rsidR="00DE39FD" w:rsidRPr="006801D1">
        <w:rPr>
          <w:lang w:val="en-GB"/>
        </w:rPr>
        <w:t xml:space="preserve">project </w:t>
      </w:r>
      <w:r w:rsidRPr="006801D1">
        <w:rPr>
          <w:lang w:val="en-GB"/>
        </w:rPr>
        <w:t>we propose is included in a bigger program: ADOPTAE</w:t>
      </w:r>
      <w:r w:rsidR="00027F74" w:rsidRPr="006801D1">
        <w:rPr>
          <w:lang w:val="en-GB"/>
        </w:rPr>
        <w:t>. ADOPTAE is a French 3-year program (from 2023)</w:t>
      </w:r>
      <w:r w:rsidRPr="006801D1">
        <w:rPr>
          <w:lang w:val="en-GB"/>
        </w:rPr>
        <w:t xml:space="preserve"> that </w:t>
      </w:r>
      <w:r w:rsidR="00B5750C" w:rsidRPr="006801D1">
        <w:rPr>
          <w:lang w:val="en-GB"/>
        </w:rPr>
        <w:t xml:space="preserve">aims to promote appropriation and massive deployment by advisors and farmers, of Proven </w:t>
      </w:r>
      <w:proofErr w:type="spellStart"/>
      <w:r w:rsidR="00B5750C" w:rsidRPr="006801D1">
        <w:rPr>
          <w:lang w:val="en-GB"/>
        </w:rPr>
        <w:t>Agro</w:t>
      </w:r>
      <w:proofErr w:type="spellEnd"/>
      <w:r w:rsidR="00B5750C" w:rsidRPr="006801D1">
        <w:rPr>
          <w:lang w:val="en-GB"/>
        </w:rPr>
        <w:t xml:space="preserve">-Ecological Practices (PAEE), defined and targeted by sector and territory, in order to support the </w:t>
      </w:r>
      <w:proofErr w:type="spellStart"/>
      <w:r w:rsidR="00B5750C" w:rsidRPr="006801D1">
        <w:rPr>
          <w:lang w:val="en-GB"/>
        </w:rPr>
        <w:t>agro</w:t>
      </w:r>
      <w:proofErr w:type="spellEnd"/>
      <w:r w:rsidR="00B5750C" w:rsidRPr="006801D1">
        <w:rPr>
          <w:lang w:val="en-GB"/>
        </w:rPr>
        <w:t xml:space="preserve">-ecological transition of farms in New Aquitaine and </w:t>
      </w:r>
      <w:proofErr w:type="spellStart"/>
      <w:r w:rsidR="00B5750C" w:rsidRPr="006801D1">
        <w:rPr>
          <w:lang w:val="en-GB"/>
        </w:rPr>
        <w:t>Occitania</w:t>
      </w:r>
      <w:proofErr w:type="spellEnd"/>
      <w:r w:rsidR="00B5750C" w:rsidRPr="006801D1">
        <w:rPr>
          <w:lang w:val="en-GB"/>
        </w:rPr>
        <w:t>. This multi-network project</w:t>
      </w:r>
      <w:r w:rsidR="00D14C44" w:rsidRPr="006801D1">
        <w:rPr>
          <w:lang w:val="en-GB"/>
        </w:rPr>
        <w:t xml:space="preserve"> (27 partners involved)</w:t>
      </w:r>
      <w:r w:rsidR="00B5750C" w:rsidRPr="006801D1">
        <w:rPr>
          <w:lang w:val="en-GB"/>
        </w:rPr>
        <w:t xml:space="preserve"> </w:t>
      </w:r>
      <w:r w:rsidR="00DE39FD" w:rsidRPr="006801D1">
        <w:rPr>
          <w:lang w:val="en-GB"/>
        </w:rPr>
        <w:t>must</w:t>
      </w:r>
      <w:r w:rsidR="00B5750C" w:rsidRPr="006801D1">
        <w:rPr>
          <w:lang w:val="en-GB"/>
        </w:rPr>
        <w:t xml:space="preserve"> test a methodology for scaling up the PAEEs </w:t>
      </w:r>
      <w:r w:rsidR="000124D8" w:rsidRPr="006801D1">
        <w:rPr>
          <w:lang w:val="en-GB"/>
        </w:rPr>
        <w:t xml:space="preserve">(e.g. plant covers) </w:t>
      </w:r>
      <w:r w:rsidR="00B5750C" w:rsidRPr="006801D1">
        <w:rPr>
          <w:lang w:val="en-GB"/>
        </w:rPr>
        <w:t xml:space="preserve">based on peer-to-peer exchanges, development of R&amp;D work and farmers' groups, advice for farmers and co-construction of action plans between diversified and complementary actors in </w:t>
      </w:r>
      <w:r w:rsidR="00D14C44" w:rsidRPr="006801D1">
        <w:rPr>
          <w:lang w:val="en-GB"/>
        </w:rPr>
        <w:t>workshop area</w:t>
      </w:r>
      <w:r w:rsidR="00CC022B" w:rsidRPr="006801D1">
        <w:rPr>
          <w:lang w:val="en-GB"/>
        </w:rPr>
        <w:t>s</w:t>
      </w:r>
      <w:r w:rsidR="00B5750C" w:rsidRPr="006801D1">
        <w:rPr>
          <w:lang w:val="en-GB"/>
        </w:rPr>
        <w:t>.</w:t>
      </w:r>
    </w:p>
    <w:p w14:paraId="53B405E3" w14:textId="5F24DC10" w:rsidR="00892528" w:rsidRPr="006801D1" w:rsidRDefault="0088041A" w:rsidP="0088041A">
      <w:pPr>
        <w:rPr>
          <w:lang w:val="en-GB"/>
        </w:rPr>
      </w:pPr>
      <w:r w:rsidRPr="006801D1">
        <w:rPr>
          <w:lang w:val="en-GB"/>
        </w:rPr>
        <w:t xml:space="preserve">As pilot project, we propose to focus on </w:t>
      </w:r>
      <w:r w:rsidR="00DE39FD" w:rsidRPr="006801D1">
        <w:rPr>
          <w:lang w:val="en-GB"/>
        </w:rPr>
        <w:t>a key-action of ADOPTAE which occurs at its starting point</w:t>
      </w:r>
      <w:r w:rsidRPr="006801D1">
        <w:rPr>
          <w:lang w:val="en-GB"/>
        </w:rPr>
        <w:t xml:space="preserve">: </w:t>
      </w:r>
      <w:r w:rsidR="003328BE" w:rsidRPr="006801D1">
        <w:rPr>
          <w:b/>
          <w:lang w:val="en-GB"/>
        </w:rPr>
        <w:t>the co</w:t>
      </w:r>
      <w:r w:rsidRPr="006801D1">
        <w:rPr>
          <w:b/>
          <w:lang w:val="en-GB"/>
        </w:rPr>
        <w:t>-co</w:t>
      </w:r>
      <w:r w:rsidR="003328BE" w:rsidRPr="006801D1">
        <w:rPr>
          <w:b/>
          <w:lang w:val="en-GB"/>
        </w:rPr>
        <w:t xml:space="preserve">nstruction of </w:t>
      </w:r>
      <w:r w:rsidR="00892528" w:rsidRPr="006801D1">
        <w:rPr>
          <w:b/>
          <w:lang w:val="en-GB"/>
        </w:rPr>
        <w:t>roadmap</w:t>
      </w:r>
      <w:r w:rsidR="00CC022B" w:rsidRPr="006801D1">
        <w:rPr>
          <w:b/>
          <w:lang w:val="en-GB"/>
        </w:rPr>
        <w:t>s</w:t>
      </w:r>
      <w:r w:rsidR="00892528" w:rsidRPr="006801D1">
        <w:rPr>
          <w:b/>
          <w:lang w:val="en-GB"/>
        </w:rPr>
        <w:t xml:space="preserve"> and </w:t>
      </w:r>
      <w:r w:rsidR="003328BE" w:rsidRPr="006801D1">
        <w:rPr>
          <w:b/>
          <w:lang w:val="en-GB"/>
        </w:rPr>
        <w:t xml:space="preserve">territorial </w:t>
      </w:r>
      <w:r w:rsidR="00892528" w:rsidRPr="006801D1">
        <w:rPr>
          <w:b/>
          <w:lang w:val="en-GB"/>
        </w:rPr>
        <w:t>action plan</w:t>
      </w:r>
      <w:r w:rsidR="00CC022B" w:rsidRPr="006801D1">
        <w:rPr>
          <w:b/>
          <w:lang w:val="en-GB"/>
        </w:rPr>
        <w:t>s</w:t>
      </w:r>
      <w:r w:rsidRPr="006801D1">
        <w:rPr>
          <w:lang w:val="en-GB"/>
        </w:rPr>
        <w:t>. T</w:t>
      </w:r>
      <w:r w:rsidR="003328BE" w:rsidRPr="006801D1">
        <w:rPr>
          <w:lang w:val="en-GB"/>
        </w:rPr>
        <w:t xml:space="preserve">hey constitute a </w:t>
      </w:r>
      <w:r w:rsidR="006970E2" w:rsidRPr="006801D1">
        <w:rPr>
          <w:lang w:val="en-GB"/>
        </w:rPr>
        <w:t>strategic point</w:t>
      </w:r>
      <w:r w:rsidR="003328BE" w:rsidRPr="006801D1">
        <w:rPr>
          <w:lang w:val="en-GB"/>
        </w:rPr>
        <w:t xml:space="preserve"> to achieve </w:t>
      </w:r>
      <w:r w:rsidRPr="006801D1">
        <w:rPr>
          <w:lang w:val="en-GB"/>
        </w:rPr>
        <w:t>ADOPTAE’s</w:t>
      </w:r>
      <w:r w:rsidR="003328BE" w:rsidRPr="006801D1">
        <w:rPr>
          <w:lang w:val="en-GB"/>
        </w:rPr>
        <w:t xml:space="preserve"> final objective</w:t>
      </w:r>
      <w:r w:rsidRPr="006801D1">
        <w:rPr>
          <w:lang w:val="en-GB"/>
        </w:rPr>
        <w:t xml:space="preserve"> –to </w:t>
      </w:r>
      <w:r w:rsidR="003328BE" w:rsidRPr="006801D1">
        <w:rPr>
          <w:lang w:val="en-GB"/>
        </w:rPr>
        <w:t xml:space="preserve">facilitate the diffusion of plant </w:t>
      </w:r>
      <w:r w:rsidR="00892528" w:rsidRPr="006801D1">
        <w:rPr>
          <w:lang w:val="en-GB"/>
        </w:rPr>
        <w:t>cover</w:t>
      </w:r>
      <w:r w:rsidR="003328BE" w:rsidRPr="006801D1">
        <w:rPr>
          <w:lang w:val="en-GB"/>
        </w:rPr>
        <w:t>s</w:t>
      </w:r>
      <w:r w:rsidR="00892528" w:rsidRPr="006801D1">
        <w:rPr>
          <w:lang w:val="en-GB"/>
        </w:rPr>
        <w:t xml:space="preserve"> </w:t>
      </w:r>
      <w:r w:rsidR="003328BE" w:rsidRPr="006801D1">
        <w:rPr>
          <w:lang w:val="en-GB"/>
        </w:rPr>
        <w:t>in</w:t>
      </w:r>
      <w:r w:rsidR="00CC022B" w:rsidRPr="006801D1">
        <w:rPr>
          <w:lang w:val="en-GB"/>
        </w:rPr>
        <w:t xml:space="preserve"> </w:t>
      </w:r>
      <w:r w:rsidR="00EA31D7" w:rsidRPr="006801D1">
        <w:rPr>
          <w:lang w:val="en-GB"/>
        </w:rPr>
        <w:t>all</w:t>
      </w:r>
      <w:r w:rsidR="00892528" w:rsidRPr="006801D1">
        <w:rPr>
          <w:lang w:val="en-GB"/>
        </w:rPr>
        <w:t xml:space="preserve"> </w:t>
      </w:r>
      <w:r w:rsidR="003328BE" w:rsidRPr="006801D1">
        <w:rPr>
          <w:lang w:val="en-GB"/>
        </w:rPr>
        <w:t xml:space="preserve">of </w:t>
      </w:r>
      <w:r w:rsidR="00892528" w:rsidRPr="006801D1">
        <w:rPr>
          <w:lang w:val="en-GB"/>
        </w:rPr>
        <w:t xml:space="preserve">our </w:t>
      </w:r>
      <w:r w:rsidR="00D14C44" w:rsidRPr="006801D1">
        <w:rPr>
          <w:lang w:val="en-GB"/>
        </w:rPr>
        <w:t>workshop areas</w:t>
      </w:r>
      <w:r w:rsidR="00892528" w:rsidRPr="006801D1">
        <w:rPr>
          <w:lang w:val="en-GB"/>
        </w:rPr>
        <w:t>.</w:t>
      </w:r>
      <w:r w:rsidR="00DE39FD" w:rsidRPr="006801D1">
        <w:rPr>
          <w:lang w:val="en-GB"/>
        </w:rPr>
        <w:t xml:space="preserve"> </w:t>
      </w:r>
      <w:r w:rsidRPr="006801D1">
        <w:rPr>
          <w:lang w:val="en-GB"/>
        </w:rPr>
        <w:t xml:space="preserve">The challenge would be </w:t>
      </w:r>
      <w:r w:rsidRPr="006801D1">
        <w:rPr>
          <w:b/>
          <w:lang w:val="en-GB"/>
        </w:rPr>
        <w:t xml:space="preserve">to </w:t>
      </w:r>
      <w:r w:rsidR="00DE39FD" w:rsidRPr="006801D1">
        <w:rPr>
          <w:b/>
          <w:lang w:val="en-GB"/>
        </w:rPr>
        <w:t>integrate concepts of interactive innovation and the i2connect guidelines, as a solid working background</w:t>
      </w:r>
      <w:r w:rsidR="00DE39FD" w:rsidRPr="006801D1">
        <w:rPr>
          <w:lang w:val="en-GB"/>
        </w:rPr>
        <w:t xml:space="preserve"> for all ADOPTAE partners. </w:t>
      </w:r>
    </w:p>
    <w:p w14:paraId="0C0B9D40" w14:textId="20EE0841" w:rsidR="00892528" w:rsidRPr="006801D1" w:rsidRDefault="006970E2" w:rsidP="00892528">
      <w:pPr>
        <w:rPr>
          <w:lang w:val="en-GB"/>
        </w:rPr>
      </w:pPr>
      <w:r w:rsidRPr="006801D1">
        <w:rPr>
          <w:lang w:val="en-GB"/>
        </w:rPr>
        <w:t>Three</w:t>
      </w:r>
      <w:r w:rsidR="00892528" w:rsidRPr="006801D1">
        <w:rPr>
          <w:lang w:val="en-GB"/>
        </w:rPr>
        <w:t xml:space="preserve"> </w:t>
      </w:r>
      <w:r w:rsidR="00BC33F6" w:rsidRPr="006801D1">
        <w:rPr>
          <w:lang w:val="en-GB"/>
        </w:rPr>
        <w:t>step</w:t>
      </w:r>
      <w:r w:rsidR="000124D8" w:rsidRPr="006801D1">
        <w:rPr>
          <w:lang w:val="en-GB"/>
        </w:rPr>
        <w:t>s</w:t>
      </w:r>
      <w:r w:rsidRPr="006801D1">
        <w:rPr>
          <w:lang w:val="en-GB"/>
        </w:rPr>
        <w:t xml:space="preserve"> are identified</w:t>
      </w:r>
      <w:r w:rsidR="00BC33F6" w:rsidRPr="006801D1">
        <w:rPr>
          <w:lang w:val="en-GB"/>
        </w:rPr>
        <w:t>:</w:t>
      </w:r>
      <w:r w:rsidR="00892528" w:rsidRPr="006801D1">
        <w:rPr>
          <w:lang w:val="en-GB"/>
        </w:rPr>
        <w:t xml:space="preserve"> </w:t>
      </w:r>
    </w:p>
    <w:p w14:paraId="5760F034" w14:textId="594DEBAF" w:rsidR="00892528" w:rsidRPr="006801D1" w:rsidRDefault="005B0B77" w:rsidP="00892528">
      <w:pPr>
        <w:pStyle w:val="Lijstalinea"/>
        <w:numPr>
          <w:ilvl w:val="0"/>
          <w:numId w:val="14"/>
        </w:numPr>
        <w:rPr>
          <w:lang w:val="en-GB"/>
        </w:rPr>
      </w:pPr>
      <w:r w:rsidRPr="006801D1">
        <w:rPr>
          <w:b/>
          <w:lang w:val="en-GB"/>
        </w:rPr>
        <w:t>I</w:t>
      </w:r>
      <w:r w:rsidR="00583318" w:rsidRPr="006801D1">
        <w:rPr>
          <w:b/>
          <w:lang w:val="en-GB"/>
        </w:rPr>
        <w:t>ntroduce</w:t>
      </w:r>
      <w:r w:rsidR="00B65B29" w:rsidRPr="006801D1">
        <w:rPr>
          <w:b/>
          <w:lang w:val="en-GB"/>
        </w:rPr>
        <w:t xml:space="preserve"> each </w:t>
      </w:r>
      <w:r w:rsidR="00892528" w:rsidRPr="006801D1">
        <w:rPr>
          <w:b/>
          <w:lang w:val="en-GB"/>
        </w:rPr>
        <w:t xml:space="preserve">partner </w:t>
      </w:r>
      <w:r w:rsidR="00583318" w:rsidRPr="006801D1">
        <w:rPr>
          <w:b/>
          <w:lang w:val="en-GB"/>
        </w:rPr>
        <w:t>to</w:t>
      </w:r>
      <w:r w:rsidR="00B65B29" w:rsidRPr="006801D1">
        <w:rPr>
          <w:b/>
          <w:lang w:val="en-GB"/>
        </w:rPr>
        <w:t xml:space="preserve"> </w:t>
      </w:r>
      <w:r w:rsidR="00892528" w:rsidRPr="006801D1">
        <w:rPr>
          <w:b/>
          <w:lang w:val="en-GB"/>
        </w:rPr>
        <w:t xml:space="preserve">interactive innovation </w:t>
      </w:r>
      <w:r w:rsidR="00583318" w:rsidRPr="006801D1">
        <w:rPr>
          <w:b/>
          <w:lang w:val="en-GB"/>
        </w:rPr>
        <w:t>during the ADOPTAE kick-off</w:t>
      </w:r>
      <w:r w:rsidR="00583318" w:rsidRPr="006801D1">
        <w:rPr>
          <w:lang w:val="en-GB"/>
        </w:rPr>
        <w:t xml:space="preserve"> </w:t>
      </w:r>
      <w:r w:rsidR="00583318" w:rsidRPr="006801D1">
        <w:rPr>
          <w:b/>
          <w:lang w:val="en-GB"/>
        </w:rPr>
        <w:t>meeting</w:t>
      </w:r>
      <w:r w:rsidR="00583318" w:rsidRPr="006801D1">
        <w:rPr>
          <w:lang w:val="en-GB"/>
        </w:rPr>
        <w:t xml:space="preserve"> scheduled on January 26, 2023. The objective is to enable them to</w:t>
      </w:r>
      <w:r w:rsidR="00B65B29" w:rsidRPr="006801D1">
        <w:rPr>
          <w:lang w:val="en-GB"/>
        </w:rPr>
        <w:t xml:space="preserve"> </w:t>
      </w:r>
      <w:r w:rsidR="00583318" w:rsidRPr="006801D1">
        <w:rPr>
          <w:lang w:val="en-GB"/>
        </w:rPr>
        <w:t>p</w:t>
      </w:r>
      <w:r w:rsidR="00B65B29" w:rsidRPr="006801D1">
        <w:rPr>
          <w:lang w:val="en-GB"/>
        </w:rPr>
        <w:t>ractice</w:t>
      </w:r>
      <w:r w:rsidR="006970E2" w:rsidRPr="006801D1">
        <w:rPr>
          <w:lang w:val="en-GB"/>
        </w:rPr>
        <w:t xml:space="preserve"> it</w:t>
      </w:r>
      <w:r w:rsidR="00B65B29" w:rsidRPr="006801D1">
        <w:rPr>
          <w:lang w:val="en-GB"/>
        </w:rPr>
        <w:t xml:space="preserve"> </w:t>
      </w:r>
      <w:r w:rsidR="00583318" w:rsidRPr="006801D1">
        <w:rPr>
          <w:lang w:val="en-GB"/>
        </w:rPr>
        <w:t>in</w:t>
      </w:r>
      <w:r w:rsidR="00892528" w:rsidRPr="006801D1">
        <w:rPr>
          <w:lang w:val="en-GB"/>
        </w:rPr>
        <w:t xml:space="preserve"> </w:t>
      </w:r>
      <w:r w:rsidR="00583318" w:rsidRPr="006801D1">
        <w:rPr>
          <w:lang w:val="en-GB"/>
        </w:rPr>
        <w:t>their</w:t>
      </w:r>
      <w:r w:rsidR="00B65B29" w:rsidRPr="006801D1">
        <w:rPr>
          <w:lang w:val="en-GB"/>
        </w:rPr>
        <w:t xml:space="preserve"> area</w:t>
      </w:r>
      <w:r w:rsidR="00583318" w:rsidRPr="006801D1">
        <w:rPr>
          <w:lang w:val="en-GB"/>
        </w:rPr>
        <w:t>s</w:t>
      </w:r>
      <w:r w:rsidR="00B65B29" w:rsidRPr="006801D1">
        <w:rPr>
          <w:lang w:val="en-GB"/>
        </w:rPr>
        <w:t xml:space="preserve"> </w:t>
      </w:r>
      <w:r w:rsidR="006970E2" w:rsidRPr="006801D1">
        <w:rPr>
          <w:lang w:val="en-GB"/>
        </w:rPr>
        <w:t>while</w:t>
      </w:r>
      <w:r w:rsidR="00B65B29" w:rsidRPr="006801D1">
        <w:rPr>
          <w:lang w:val="en-GB"/>
        </w:rPr>
        <w:t xml:space="preserve"> co-</w:t>
      </w:r>
      <w:r w:rsidR="006970E2" w:rsidRPr="006801D1">
        <w:rPr>
          <w:lang w:val="en-GB"/>
        </w:rPr>
        <w:t xml:space="preserve">building </w:t>
      </w:r>
      <w:r w:rsidR="00892528" w:rsidRPr="006801D1">
        <w:rPr>
          <w:lang w:val="en-GB"/>
        </w:rPr>
        <w:t>the</w:t>
      </w:r>
      <w:r w:rsidR="00B65B29" w:rsidRPr="006801D1">
        <w:rPr>
          <w:lang w:val="en-GB"/>
        </w:rPr>
        <w:t xml:space="preserve"> local</w:t>
      </w:r>
      <w:r w:rsidR="00892528" w:rsidRPr="006801D1">
        <w:rPr>
          <w:lang w:val="en-GB"/>
        </w:rPr>
        <w:t xml:space="preserve"> </w:t>
      </w:r>
      <w:r w:rsidR="00BC33F6" w:rsidRPr="006801D1">
        <w:rPr>
          <w:lang w:val="en-GB"/>
        </w:rPr>
        <w:t>roadmap</w:t>
      </w:r>
      <w:r w:rsidR="00583318" w:rsidRPr="006801D1">
        <w:rPr>
          <w:lang w:val="en-GB"/>
        </w:rPr>
        <w:t>s</w:t>
      </w:r>
      <w:r w:rsidR="0088041A" w:rsidRPr="006801D1">
        <w:rPr>
          <w:lang w:val="en-GB"/>
        </w:rPr>
        <w:t>.</w:t>
      </w:r>
    </w:p>
    <w:p w14:paraId="7E4558D2" w14:textId="226FD181" w:rsidR="00892528" w:rsidRPr="006801D1" w:rsidRDefault="005B0B77" w:rsidP="00892528">
      <w:pPr>
        <w:pStyle w:val="Lijstalinea"/>
        <w:numPr>
          <w:ilvl w:val="0"/>
          <w:numId w:val="14"/>
        </w:numPr>
        <w:rPr>
          <w:lang w:val="en-GB"/>
        </w:rPr>
      </w:pPr>
      <w:r w:rsidRPr="006801D1">
        <w:rPr>
          <w:b/>
          <w:lang w:val="en-GB"/>
        </w:rPr>
        <w:t>Support</w:t>
      </w:r>
      <w:r w:rsidR="00583318" w:rsidRPr="006801D1">
        <w:rPr>
          <w:b/>
          <w:lang w:val="en-GB"/>
        </w:rPr>
        <w:t xml:space="preserve"> the co-construction of local roadmaps</w:t>
      </w:r>
      <w:r w:rsidR="002030FA" w:rsidRPr="006801D1">
        <w:rPr>
          <w:lang w:val="en-GB"/>
        </w:rPr>
        <w:t xml:space="preserve"> by p</w:t>
      </w:r>
      <w:r w:rsidR="00583318" w:rsidRPr="006801D1">
        <w:rPr>
          <w:lang w:val="en-GB"/>
        </w:rPr>
        <w:t>artners of e</w:t>
      </w:r>
      <w:r w:rsidR="00892528" w:rsidRPr="006801D1">
        <w:rPr>
          <w:lang w:val="en-GB"/>
        </w:rPr>
        <w:t xml:space="preserve">ach </w:t>
      </w:r>
      <w:r w:rsidR="007D5A59" w:rsidRPr="006801D1">
        <w:rPr>
          <w:lang w:val="en-GB"/>
        </w:rPr>
        <w:t>workshop area</w:t>
      </w:r>
      <w:r w:rsidR="000972D9" w:rsidRPr="006801D1">
        <w:rPr>
          <w:lang w:val="en-GB"/>
        </w:rPr>
        <w:t xml:space="preserve">: ensuring interactivity, innovation, co-creation and partnership, in order </w:t>
      </w:r>
      <w:r w:rsidR="00892528" w:rsidRPr="006801D1">
        <w:rPr>
          <w:lang w:val="en-GB"/>
        </w:rPr>
        <w:t xml:space="preserve">to determine </w:t>
      </w:r>
      <w:r w:rsidRPr="006801D1">
        <w:rPr>
          <w:lang w:val="en-GB"/>
        </w:rPr>
        <w:t xml:space="preserve">specific and well-adapted local </w:t>
      </w:r>
      <w:r w:rsidR="00892528" w:rsidRPr="006801D1">
        <w:rPr>
          <w:lang w:val="en-GB"/>
        </w:rPr>
        <w:t>actions</w:t>
      </w:r>
      <w:r w:rsidRPr="006801D1">
        <w:rPr>
          <w:lang w:val="en-GB"/>
        </w:rPr>
        <w:t>,</w:t>
      </w:r>
      <w:r w:rsidR="00892528" w:rsidRPr="006801D1">
        <w:rPr>
          <w:lang w:val="en-GB"/>
        </w:rPr>
        <w:t xml:space="preserve"> </w:t>
      </w:r>
      <w:r w:rsidRPr="006801D1">
        <w:rPr>
          <w:lang w:val="en-GB"/>
        </w:rPr>
        <w:t xml:space="preserve">that </w:t>
      </w:r>
      <w:r w:rsidR="00892528" w:rsidRPr="006801D1">
        <w:rPr>
          <w:lang w:val="en-GB"/>
        </w:rPr>
        <w:t xml:space="preserve">will achieve to spread </w:t>
      </w:r>
      <w:r w:rsidRPr="006801D1">
        <w:rPr>
          <w:lang w:val="en-GB"/>
        </w:rPr>
        <w:t>PAEE</w:t>
      </w:r>
      <w:r w:rsidR="00892528" w:rsidRPr="006801D1">
        <w:rPr>
          <w:lang w:val="en-GB"/>
        </w:rPr>
        <w:t>.</w:t>
      </w:r>
    </w:p>
    <w:p w14:paraId="7330C1FF" w14:textId="5CD68A7C" w:rsidR="00892528" w:rsidRPr="006801D1" w:rsidRDefault="005B0B77" w:rsidP="00D539B9">
      <w:pPr>
        <w:pStyle w:val="Lijstalinea"/>
        <w:numPr>
          <w:ilvl w:val="0"/>
          <w:numId w:val="14"/>
        </w:numPr>
        <w:ind w:left="714" w:hanging="357"/>
        <w:rPr>
          <w:lang w:val="en-GB"/>
        </w:rPr>
      </w:pPr>
      <w:r w:rsidRPr="006801D1">
        <w:rPr>
          <w:b/>
          <w:lang w:val="en-GB"/>
        </w:rPr>
        <w:t xml:space="preserve">Support the </w:t>
      </w:r>
      <w:r w:rsidR="002030FA" w:rsidRPr="006801D1">
        <w:rPr>
          <w:b/>
          <w:lang w:val="en-GB"/>
        </w:rPr>
        <w:t>mutual improvement</w:t>
      </w:r>
      <w:r w:rsidR="002030FA" w:rsidRPr="006801D1">
        <w:rPr>
          <w:lang w:val="en-GB"/>
        </w:rPr>
        <w:t xml:space="preserve"> of the 7 roadmaps built</w:t>
      </w:r>
      <w:r w:rsidR="00892528" w:rsidRPr="006801D1">
        <w:rPr>
          <w:lang w:val="en-GB"/>
        </w:rPr>
        <w:t xml:space="preserve">. </w:t>
      </w:r>
    </w:p>
    <w:p w14:paraId="356A84D8" w14:textId="77777777" w:rsidR="006970E2" w:rsidRPr="006801D1" w:rsidRDefault="006970E2" w:rsidP="00D539B9">
      <w:pPr>
        <w:pStyle w:val="Lijstalinea"/>
        <w:ind w:left="714"/>
        <w:rPr>
          <w:sz w:val="12"/>
          <w:szCs w:val="4"/>
          <w:lang w:val="en-GB"/>
        </w:rPr>
      </w:pPr>
    </w:p>
    <w:p w14:paraId="0F157976" w14:textId="19BACDCD" w:rsidR="00892528" w:rsidRPr="006801D1" w:rsidRDefault="002508CF" w:rsidP="00D539B9">
      <w:pPr>
        <w:pStyle w:val="Lijstalinea"/>
        <w:numPr>
          <w:ilvl w:val="0"/>
          <w:numId w:val="15"/>
        </w:numPr>
        <w:ind w:left="426"/>
        <w:rPr>
          <w:lang w:val="en-GB"/>
        </w:rPr>
      </w:pPr>
      <w:r w:rsidRPr="006801D1">
        <w:rPr>
          <w:b/>
          <w:lang w:val="en-GB"/>
        </w:rPr>
        <w:t>The p</w:t>
      </w:r>
      <w:r w:rsidR="006801D1">
        <w:rPr>
          <w:b/>
          <w:lang w:val="en-GB"/>
        </w:rPr>
        <w:t>ilot project</w:t>
      </w:r>
      <w:r w:rsidRPr="006801D1">
        <w:rPr>
          <w:b/>
          <w:lang w:val="en-GB"/>
        </w:rPr>
        <w:t xml:space="preserve"> could </w:t>
      </w:r>
      <w:r w:rsidR="002030FA" w:rsidRPr="006801D1">
        <w:rPr>
          <w:b/>
          <w:lang w:val="en-GB"/>
        </w:rPr>
        <w:t xml:space="preserve">benefit from both </w:t>
      </w:r>
      <w:r w:rsidRPr="006801D1">
        <w:rPr>
          <w:b/>
          <w:lang w:val="en-GB"/>
        </w:rPr>
        <w:t>coaching and i2connect</w:t>
      </w:r>
      <w:r w:rsidR="002030FA" w:rsidRPr="006801D1">
        <w:rPr>
          <w:b/>
          <w:lang w:val="en-GB"/>
        </w:rPr>
        <w:t xml:space="preserve"> tools,</w:t>
      </w:r>
      <w:r w:rsidRPr="006801D1">
        <w:rPr>
          <w:lang w:val="en-GB"/>
        </w:rPr>
        <w:t xml:space="preserve"> to </w:t>
      </w:r>
      <w:r w:rsidR="002030FA" w:rsidRPr="006801D1">
        <w:rPr>
          <w:lang w:val="en-GB"/>
        </w:rPr>
        <w:t xml:space="preserve">carry out </w:t>
      </w:r>
      <w:r w:rsidRPr="006801D1">
        <w:rPr>
          <w:lang w:val="en-GB"/>
        </w:rPr>
        <w:t>th</w:t>
      </w:r>
      <w:r w:rsidR="002030FA" w:rsidRPr="006801D1">
        <w:rPr>
          <w:lang w:val="en-GB"/>
        </w:rPr>
        <w:t>is</w:t>
      </w:r>
      <w:r w:rsidRPr="006801D1">
        <w:rPr>
          <w:lang w:val="en-GB"/>
        </w:rPr>
        <w:t xml:space="preserve"> </w:t>
      </w:r>
      <w:r w:rsidR="002030FA" w:rsidRPr="006801D1">
        <w:rPr>
          <w:lang w:val="en-GB"/>
        </w:rPr>
        <w:t xml:space="preserve">learning </w:t>
      </w:r>
      <w:r w:rsidRPr="006801D1">
        <w:rPr>
          <w:lang w:val="en-GB"/>
        </w:rPr>
        <w:t xml:space="preserve">of </w:t>
      </w:r>
      <w:r w:rsidR="002030FA" w:rsidRPr="006801D1">
        <w:rPr>
          <w:lang w:val="en-GB"/>
        </w:rPr>
        <w:t>interactive innovation</w:t>
      </w:r>
      <w:r w:rsidRPr="006801D1">
        <w:rPr>
          <w:lang w:val="en-GB"/>
        </w:rPr>
        <w:t>.</w:t>
      </w:r>
    </w:p>
    <w:p w14:paraId="7EB0E077" w14:textId="6F639F14" w:rsidR="00815D26" w:rsidRPr="006801D1" w:rsidRDefault="00815D26" w:rsidP="00142DDA">
      <w:pPr>
        <w:pStyle w:val="Kop2"/>
        <w:rPr>
          <w:lang w:val="en-GB"/>
        </w:rPr>
      </w:pPr>
      <w:r w:rsidRPr="006801D1">
        <w:rPr>
          <w:lang w:val="en-GB"/>
        </w:rPr>
        <w:lastRenderedPageBreak/>
        <w:t xml:space="preserve">Motivation </w:t>
      </w:r>
      <w:r w:rsidR="00D11A50" w:rsidRPr="006801D1">
        <w:rPr>
          <w:lang w:val="en-GB"/>
        </w:rPr>
        <w:t>for</w:t>
      </w:r>
      <w:r w:rsidRPr="006801D1">
        <w:rPr>
          <w:lang w:val="en-GB"/>
        </w:rPr>
        <w:t xml:space="preserve"> this </w:t>
      </w:r>
      <w:r w:rsidR="00D11A50" w:rsidRPr="006801D1">
        <w:rPr>
          <w:lang w:val="en-GB"/>
        </w:rPr>
        <w:t xml:space="preserve">proposal to </w:t>
      </w:r>
      <w:r w:rsidRPr="006801D1">
        <w:rPr>
          <w:lang w:val="en-GB"/>
        </w:rPr>
        <w:t>be selected as a pilot</w:t>
      </w:r>
      <w:r w:rsidR="00D11A50" w:rsidRPr="006801D1">
        <w:rPr>
          <w:lang w:val="en-GB"/>
        </w:rPr>
        <w:t xml:space="preserve"> project</w:t>
      </w:r>
      <w:r w:rsidR="00B923EF" w:rsidRPr="006801D1">
        <w:rPr>
          <w:lang w:val="en-GB"/>
        </w:rPr>
        <w:t xml:space="preserve"> </w:t>
      </w:r>
      <w:r w:rsidR="00B923EF" w:rsidRPr="006801D1">
        <w:rPr>
          <w:sz w:val="24"/>
          <w:lang w:val="en-GB"/>
        </w:rPr>
        <w:t>(Max. 1000 characters)</w:t>
      </w:r>
    </w:p>
    <w:p w14:paraId="0C13883E" w14:textId="19902682" w:rsidR="00D5320C" w:rsidRPr="006801D1" w:rsidRDefault="0064587D" w:rsidP="00D539B9">
      <w:pPr>
        <w:rPr>
          <w:lang w:val="en-GB"/>
        </w:rPr>
      </w:pPr>
      <w:r w:rsidRPr="006801D1">
        <w:rPr>
          <w:lang w:val="en-GB"/>
        </w:rPr>
        <w:t xml:space="preserve">ADOPTAE is </w:t>
      </w:r>
      <w:r w:rsidR="00951C02" w:rsidRPr="006801D1">
        <w:rPr>
          <w:lang w:val="en-GB"/>
        </w:rPr>
        <w:t xml:space="preserve">a multi-partner </w:t>
      </w:r>
      <w:r w:rsidRPr="006801D1">
        <w:rPr>
          <w:lang w:val="en-GB"/>
        </w:rPr>
        <w:t xml:space="preserve">program </w:t>
      </w:r>
      <w:r w:rsidR="00951C02" w:rsidRPr="006801D1">
        <w:rPr>
          <w:lang w:val="en-GB"/>
        </w:rPr>
        <w:t>that tries to respond</w:t>
      </w:r>
      <w:r w:rsidRPr="006801D1">
        <w:rPr>
          <w:lang w:val="en-GB"/>
        </w:rPr>
        <w:t xml:space="preserve"> to the very important challenge of </w:t>
      </w:r>
      <w:r w:rsidR="00951C02" w:rsidRPr="006801D1">
        <w:rPr>
          <w:lang w:val="en-GB"/>
        </w:rPr>
        <w:t xml:space="preserve">the </w:t>
      </w:r>
      <w:r w:rsidRPr="006801D1">
        <w:rPr>
          <w:lang w:val="en-GB"/>
        </w:rPr>
        <w:t xml:space="preserve">dissemination and </w:t>
      </w:r>
      <w:r w:rsidR="00951C02" w:rsidRPr="006801D1">
        <w:rPr>
          <w:lang w:val="en-GB"/>
        </w:rPr>
        <w:t xml:space="preserve">appropriation </w:t>
      </w:r>
      <w:r w:rsidRPr="006801D1">
        <w:rPr>
          <w:lang w:val="en-GB"/>
        </w:rPr>
        <w:t xml:space="preserve">of </w:t>
      </w:r>
      <w:proofErr w:type="spellStart"/>
      <w:r w:rsidR="00DE39FD" w:rsidRPr="006801D1">
        <w:rPr>
          <w:lang w:val="en-GB"/>
        </w:rPr>
        <w:t>agro</w:t>
      </w:r>
      <w:proofErr w:type="spellEnd"/>
      <w:r w:rsidR="00DE39FD" w:rsidRPr="006801D1">
        <w:rPr>
          <w:lang w:val="en-GB"/>
        </w:rPr>
        <w:t>-ecological</w:t>
      </w:r>
      <w:r w:rsidR="00B53A84" w:rsidRPr="006801D1">
        <w:rPr>
          <w:lang w:val="en-GB"/>
        </w:rPr>
        <w:t xml:space="preserve"> </w:t>
      </w:r>
      <w:r w:rsidRPr="006801D1">
        <w:rPr>
          <w:lang w:val="en-GB"/>
        </w:rPr>
        <w:t>practices.</w:t>
      </w:r>
      <w:r w:rsidR="00951C02" w:rsidRPr="006801D1">
        <w:rPr>
          <w:lang w:val="en-GB"/>
        </w:rPr>
        <w:t xml:space="preserve"> </w:t>
      </w:r>
      <w:r w:rsidR="00DE39FD" w:rsidRPr="006801D1">
        <w:rPr>
          <w:lang w:val="en-GB"/>
        </w:rPr>
        <w:t>P</w:t>
      </w:r>
      <w:r w:rsidR="00E80AC4" w:rsidRPr="006801D1" w:rsidDel="00F81E09">
        <w:rPr>
          <w:lang w:val="en-GB"/>
        </w:rPr>
        <w:t xml:space="preserve">artners aim to experiment a strong methodology </w:t>
      </w:r>
      <w:r w:rsidR="00E80AC4" w:rsidRPr="006801D1">
        <w:rPr>
          <w:lang w:val="en-GB"/>
        </w:rPr>
        <w:t xml:space="preserve">so based on </w:t>
      </w:r>
      <w:r w:rsidR="00951C02" w:rsidRPr="006801D1">
        <w:rPr>
          <w:lang w:val="en-GB"/>
        </w:rPr>
        <w:t>networking</w:t>
      </w:r>
      <w:r w:rsidR="00E80AC4" w:rsidRPr="006801D1">
        <w:rPr>
          <w:lang w:val="en-GB"/>
        </w:rPr>
        <w:t xml:space="preserve"> </w:t>
      </w:r>
      <w:r w:rsidR="00951C02" w:rsidRPr="006801D1">
        <w:rPr>
          <w:lang w:val="en-GB"/>
        </w:rPr>
        <w:t xml:space="preserve">and exchanges between partners </w:t>
      </w:r>
      <w:r w:rsidR="00B53A84" w:rsidRPr="006801D1">
        <w:rPr>
          <w:lang w:val="en-GB"/>
        </w:rPr>
        <w:t>but also</w:t>
      </w:r>
      <w:r w:rsidR="00951C02" w:rsidRPr="006801D1">
        <w:rPr>
          <w:lang w:val="en-GB"/>
        </w:rPr>
        <w:t xml:space="preserve"> with the target audience (advisors, farmers), that it </w:t>
      </w:r>
      <w:r w:rsidR="00B53A84" w:rsidRPr="006801D1">
        <w:rPr>
          <w:lang w:val="en-GB"/>
        </w:rPr>
        <w:t>is quite</w:t>
      </w:r>
      <w:r w:rsidR="00951C02" w:rsidRPr="006801D1">
        <w:rPr>
          <w:lang w:val="en-GB"/>
        </w:rPr>
        <w:t xml:space="preserve"> </w:t>
      </w:r>
      <w:r w:rsidR="00B53A84" w:rsidRPr="006801D1">
        <w:rPr>
          <w:lang w:val="en-GB"/>
        </w:rPr>
        <w:t>likely to benefit from i2connect</w:t>
      </w:r>
      <w:r w:rsidR="006978A0" w:rsidRPr="006801D1">
        <w:rPr>
          <w:lang w:val="en-GB"/>
        </w:rPr>
        <w:t>’s</w:t>
      </w:r>
      <w:r w:rsidR="00B53A84" w:rsidRPr="006801D1">
        <w:rPr>
          <w:lang w:val="en-GB"/>
        </w:rPr>
        <w:t xml:space="preserve"> know-how, especially the key-action proposed </w:t>
      </w:r>
      <w:r w:rsidR="006978A0" w:rsidRPr="006801D1">
        <w:rPr>
          <w:lang w:val="en-GB"/>
        </w:rPr>
        <w:t xml:space="preserve">as </w:t>
      </w:r>
      <w:r w:rsidR="00B53A84" w:rsidRPr="006801D1">
        <w:rPr>
          <w:lang w:val="en-GB"/>
        </w:rPr>
        <w:t>pilot pro</w:t>
      </w:r>
      <w:r w:rsidR="006978A0" w:rsidRPr="006801D1">
        <w:rPr>
          <w:lang w:val="en-GB"/>
        </w:rPr>
        <w:t>ject</w:t>
      </w:r>
      <w:r w:rsidR="00D5320C" w:rsidRPr="006801D1">
        <w:rPr>
          <w:lang w:val="en-GB"/>
        </w:rPr>
        <w:t>. The latter</w:t>
      </w:r>
      <w:r w:rsidR="006978A0" w:rsidRPr="006801D1">
        <w:rPr>
          <w:lang w:val="en-GB"/>
        </w:rPr>
        <w:t xml:space="preserve"> </w:t>
      </w:r>
      <w:r w:rsidR="00D92D28" w:rsidRPr="006801D1" w:rsidDel="00F81E09">
        <w:rPr>
          <w:lang w:val="en-GB"/>
        </w:rPr>
        <w:t>fits</w:t>
      </w:r>
      <w:r w:rsidR="006978A0" w:rsidRPr="006801D1">
        <w:rPr>
          <w:lang w:val="en-GB"/>
        </w:rPr>
        <w:t xml:space="preserve"> perfectly</w:t>
      </w:r>
      <w:r w:rsidR="00D92D28" w:rsidRPr="006801D1" w:rsidDel="00F81E09">
        <w:rPr>
          <w:lang w:val="en-GB"/>
        </w:rPr>
        <w:t xml:space="preserve"> </w:t>
      </w:r>
      <w:r w:rsidR="00D5320C" w:rsidRPr="006801D1">
        <w:rPr>
          <w:lang w:val="en-GB"/>
        </w:rPr>
        <w:t xml:space="preserve">with </w:t>
      </w:r>
      <w:r w:rsidR="006978A0" w:rsidRPr="006801D1">
        <w:rPr>
          <w:lang w:val="en-GB"/>
        </w:rPr>
        <w:t>the</w:t>
      </w:r>
      <w:r w:rsidR="00D92D28" w:rsidRPr="006801D1" w:rsidDel="00F81E09">
        <w:rPr>
          <w:lang w:val="en-GB"/>
        </w:rPr>
        <w:t xml:space="preserve"> interacti</w:t>
      </w:r>
      <w:r w:rsidR="006978A0" w:rsidRPr="006801D1">
        <w:rPr>
          <w:lang w:val="en-GB"/>
        </w:rPr>
        <w:t>ve</w:t>
      </w:r>
      <w:r w:rsidR="00D92D28" w:rsidRPr="006801D1" w:rsidDel="00F81E09">
        <w:rPr>
          <w:lang w:val="en-GB"/>
        </w:rPr>
        <w:t xml:space="preserve"> innovation process</w:t>
      </w:r>
      <w:r w:rsidR="00D5320C" w:rsidRPr="006801D1">
        <w:rPr>
          <w:lang w:val="en-GB"/>
        </w:rPr>
        <w:t>:</w:t>
      </w:r>
    </w:p>
    <w:p w14:paraId="24DA8408" w14:textId="781A24FC" w:rsidR="00D5320C" w:rsidRPr="006801D1" w:rsidRDefault="00D5320C" w:rsidP="00D5320C">
      <w:pPr>
        <w:pStyle w:val="Lijstalinea"/>
        <w:numPr>
          <w:ilvl w:val="0"/>
          <w:numId w:val="9"/>
        </w:numPr>
        <w:rPr>
          <w:rStyle w:val="rynqvb"/>
          <w:lang w:val="en-GB"/>
        </w:rPr>
      </w:pPr>
      <w:r w:rsidRPr="006801D1">
        <w:rPr>
          <w:b/>
          <w:lang w:val="en-GB"/>
        </w:rPr>
        <w:t>It is a strategic action</w:t>
      </w:r>
      <w:r w:rsidRPr="006801D1">
        <w:rPr>
          <w:lang w:val="en-GB"/>
        </w:rPr>
        <w:t xml:space="preserve"> for which the interactive innovation needs to</w:t>
      </w:r>
      <w:r w:rsidRPr="006801D1">
        <w:rPr>
          <w:rStyle w:val="rynqvb"/>
          <w:lang w:val="en-GB"/>
        </w:rPr>
        <w:t xml:space="preserve"> be at its peak, as it is </w:t>
      </w:r>
      <w:r w:rsidRPr="006801D1">
        <w:rPr>
          <w:rStyle w:val="rynqvb"/>
          <w:b/>
          <w:lang w:val="en-GB"/>
        </w:rPr>
        <w:t xml:space="preserve">the starting point that will set the tone for the </w:t>
      </w:r>
      <w:r w:rsidR="00E80AC4" w:rsidRPr="006801D1">
        <w:rPr>
          <w:rStyle w:val="rynqvb"/>
          <w:b/>
          <w:lang w:val="en-GB"/>
        </w:rPr>
        <w:t>rest</w:t>
      </w:r>
      <w:r w:rsidRPr="006801D1">
        <w:rPr>
          <w:rStyle w:val="rynqvb"/>
          <w:b/>
          <w:lang w:val="en-GB"/>
        </w:rPr>
        <w:t xml:space="preserve"> of </w:t>
      </w:r>
      <w:r w:rsidR="00E80AC4" w:rsidRPr="006801D1">
        <w:rPr>
          <w:rStyle w:val="rynqvb"/>
          <w:b/>
          <w:lang w:val="en-GB"/>
        </w:rPr>
        <w:t xml:space="preserve">the </w:t>
      </w:r>
      <w:r w:rsidRPr="006801D1">
        <w:rPr>
          <w:rStyle w:val="rynqvb"/>
          <w:b/>
          <w:lang w:val="en-GB"/>
        </w:rPr>
        <w:t>ADOPTAE</w:t>
      </w:r>
      <w:r w:rsidR="00E80AC4" w:rsidRPr="006801D1">
        <w:rPr>
          <w:rStyle w:val="rynqvb"/>
          <w:b/>
          <w:lang w:val="en-GB"/>
        </w:rPr>
        <w:t xml:space="preserve"> project</w:t>
      </w:r>
      <w:r w:rsidRPr="006801D1">
        <w:rPr>
          <w:rStyle w:val="rynqvb"/>
          <w:lang w:val="en-GB"/>
        </w:rPr>
        <w:t>.</w:t>
      </w:r>
    </w:p>
    <w:p w14:paraId="4D4F3F9D" w14:textId="388BE2C7" w:rsidR="00B5750C" w:rsidRPr="006801D1" w:rsidRDefault="00D5320C" w:rsidP="00D5320C">
      <w:pPr>
        <w:pStyle w:val="Lijstalinea"/>
        <w:numPr>
          <w:ilvl w:val="0"/>
          <w:numId w:val="9"/>
        </w:numPr>
        <w:rPr>
          <w:b/>
          <w:lang w:val="en-GB"/>
        </w:rPr>
      </w:pPr>
      <w:r w:rsidRPr="006801D1">
        <w:rPr>
          <w:b/>
          <w:lang w:val="en-GB"/>
        </w:rPr>
        <w:t>It calls for c</w:t>
      </w:r>
      <w:r w:rsidR="00B5750C" w:rsidRPr="006801D1">
        <w:rPr>
          <w:b/>
          <w:lang w:val="en-GB"/>
        </w:rPr>
        <w:t xml:space="preserve">ooperation </w:t>
      </w:r>
      <w:r w:rsidR="00DE39FD" w:rsidRPr="006801D1">
        <w:rPr>
          <w:b/>
          <w:lang w:val="en-GB"/>
        </w:rPr>
        <w:t>between</w:t>
      </w:r>
      <w:r w:rsidR="00F81E09" w:rsidRPr="006801D1">
        <w:rPr>
          <w:b/>
          <w:lang w:val="en-GB"/>
        </w:rPr>
        <w:t xml:space="preserve"> </w:t>
      </w:r>
      <w:r w:rsidR="00B5750C" w:rsidRPr="006801D1">
        <w:rPr>
          <w:b/>
          <w:lang w:val="en-GB"/>
        </w:rPr>
        <w:t>various</w:t>
      </w:r>
      <w:r w:rsidR="00F81E09" w:rsidRPr="006801D1">
        <w:rPr>
          <w:b/>
          <w:lang w:val="en-GB"/>
        </w:rPr>
        <w:t>,</w:t>
      </w:r>
      <w:r w:rsidR="00B5750C" w:rsidRPr="006801D1">
        <w:rPr>
          <w:b/>
          <w:lang w:val="en-GB"/>
        </w:rPr>
        <w:t xml:space="preserve"> </w:t>
      </w:r>
      <w:r w:rsidR="00F81E09" w:rsidRPr="006801D1">
        <w:rPr>
          <w:b/>
          <w:lang w:val="en-GB"/>
        </w:rPr>
        <w:t>complementary</w:t>
      </w:r>
      <w:r w:rsidR="00F81E09" w:rsidRPr="006801D1" w:rsidDel="00F81E09">
        <w:rPr>
          <w:b/>
          <w:lang w:val="en-GB"/>
        </w:rPr>
        <w:t xml:space="preserve"> </w:t>
      </w:r>
      <w:r w:rsidR="00B5750C" w:rsidRPr="006801D1">
        <w:rPr>
          <w:b/>
          <w:lang w:val="en-GB"/>
        </w:rPr>
        <w:t>actors</w:t>
      </w:r>
      <w:r w:rsidR="00F81E09" w:rsidRPr="006801D1">
        <w:rPr>
          <w:b/>
          <w:lang w:val="en-GB"/>
        </w:rPr>
        <w:t xml:space="preserve"> </w:t>
      </w:r>
      <w:r w:rsidR="00B74E2B" w:rsidRPr="006801D1">
        <w:rPr>
          <w:lang w:val="en-GB"/>
        </w:rPr>
        <w:t xml:space="preserve">who will </w:t>
      </w:r>
      <w:r w:rsidR="00B5750C" w:rsidRPr="006801D1">
        <w:rPr>
          <w:lang w:val="en-GB"/>
        </w:rPr>
        <w:t>work collectively on the same objectives</w:t>
      </w:r>
      <w:r w:rsidR="00F81E09" w:rsidRPr="006801D1">
        <w:rPr>
          <w:lang w:val="en-GB"/>
        </w:rPr>
        <w:t>,</w:t>
      </w:r>
      <w:r w:rsidR="00B5750C" w:rsidRPr="006801D1">
        <w:rPr>
          <w:lang w:val="en-GB"/>
        </w:rPr>
        <w:t xml:space="preserve"> inject</w:t>
      </w:r>
      <w:r w:rsidR="00F81E09" w:rsidRPr="006801D1">
        <w:rPr>
          <w:lang w:val="en-GB"/>
        </w:rPr>
        <w:t>ing</w:t>
      </w:r>
      <w:r w:rsidR="00B5750C" w:rsidRPr="006801D1">
        <w:rPr>
          <w:lang w:val="en-GB"/>
        </w:rPr>
        <w:t xml:space="preserve"> </w:t>
      </w:r>
      <w:r w:rsidR="00E80AC4" w:rsidRPr="006801D1">
        <w:rPr>
          <w:lang w:val="en-GB"/>
        </w:rPr>
        <w:t xml:space="preserve">entrepreneurial skills, </w:t>
      </w:r>
      <w:r w:rsidR="00B5750C" w:rsidRPr="006801D1">
        <w:rPr>
          <w:lang w:val="en-GB"/>
        </w:rPr>
        <w:t xml:space="preserve">specific knowledges and competencies in </w:t>
      </w:r>
      <w:r w:rsidRPr="006801D1">
        <w:rPr>
          <w:lang w:val="en-GB"/>
        </w:rPr>
        <w:t>order to co-</w:t>
      </w:r>
      <w:r w:rsidR="00DE39FD" w:rsidRPr="006801D1">
        <w:rPr>
          <w:lang w:val="en-GB"/>
        </w:rPr>
        <w:t>construct</w:t>
      </w:r>
      <w:r w:rsidRPr="006801D1">
        <w:rPr>
          <w:lang w:val="en-GB"/>
        </w:rPr>
        <w:t xml:space="preserve"> action plans</w:t>
      </w:r>
      <w:r w:rsidR="000972D9" w:rsidRPr="006801D1">
        <w:rPr>
          <w:lang w:val="en-GB"/>
        </w:rPr>
        <w:t>.</w:t>
      </w:r>
    </w:p>
    <w:p w14:paraId="63AB0382" w14:textId="4C623E7E" w:rsidR="00D5320C" w:rsidRPr="006801D1" w:rsidRDefault="00E80AC4" w:rsidP="00D5320C">
      <w:pPr>
        <w:pStyle w:val="Lijstalinea"/>
        <w:numPr>
          <w:ilvl w:val="0"/>
          <w:numId w:val="9"/>
        </w:numPr>
        <w:rPr>
          <w:lang w:val="en-GB"/>
        </w:rPr>
      </w:pPr>
      <w:r w:rsidRPr="006801D1">
        <w:rPr>
          <w:b/>
          <w:lang w:val="en-GB"/>
        </w:rPr>
        <w:t>It deals with s</w:t>
      </w:r>
      <w:r w:rsidR="00B5750C" w:rsidRPr="006801D1">
        <w:rPr>
          <w:b/>
          <w:lang w:val="en-GB"/>
        </w:rPr>
        <w:t>haring</w:t>
      </w:r>
      <w:r w:rsidR="00B5750C" w:rsidRPr="006801D1">
        <w:rPr>
          <w:lang w:val="en-GB"/>
        </w:rPr>
        <w:t xml:space="preserve"> knowledge and effective intermediation</w:t>
      </w:r>
      <w:r w:rsidR="006978A0" w:rsidRPr="006801D1">
        <w:rPr>
          <w:lang w:val="en-GB"/>
        </w:rPr>
        <w:t xml:space="preserve">, promoting peer-to-peer exchanges </w:t>
      </w:r>
      <w:r w:rsidR="00B5750C" w:rsidRPr="006801D1">
        <w:rPr>
          <w:lang w:val="en-GB"/>
        </w:rPr>
        <w:t>along the value chains and at different territorial levels</w:t>
      </w:r>
      <w:r w:rsidR="00F81E09" w:rsidRPr="006801D1">
        <w:rPr>
          <w:lang w:val="en-GB"/>
        </w:rPr>
        <w:t xml:space="preserve">. </w:t>
      </w:r>
    </w:p>
    <w:p w14:paraId="14947370" w14:textId="7428387C" w:rsidR="00F81E09" w:rsidRPr="006801D1" w:rsidRDefault="00E80AC4" w:rsidP="00D539B9">
      <w:pPr>
        <w:rPr>
          <w:lang w:val="en-GB"/>
        </w:rPr>
      </w:pPr>
      <w:r w:rsidRPr="006801D1">
        <w:rPr>
          <w:lang w:val="en-GB"/>
        </w:rPr>
        <w:t>In conclusion, b</w:t>
      </w:r>
      <w:r w:rsidR="006978A0" w:rsidRPr="006801D1" w:rsidDel="00F81E09">
        <w:rPr>
          <w:lang w:val="en-GB"/>
        </w:rPr>
        <w:t>eing integrate</w:t>
      </w:r>
      <w:r w:rsidRPr="006801D1">
        <w:rPr>
          <w:lang w:val="en-GB"/>
        </w:rPr>
        <w:t>d</w:t>
      </w:r>
      <w:r w:rsidR="006978A0" w:rsidRPr="006801D1" w:rsidDel="00F81E09">
        <w:rPr>
          <w:lang w:val="en-GB"/>
        </w:rPr>
        <w:t xml:space="preserve"> and coach</w:t>
      </w:r>
      <w:r w:rsidRPr="006801D1">
        <w:rPr>
          <w:lang w:val="en-GB"/>
        </w:rPr>
        <w:t>ed</w:t>
      </w:r>
      <w:r w:rsidR="006978A0" w:rsidRPr="006801D1" w:rsidDel="00F81E09">
        <w:rPr>
          <w:lang w:val="en-GB"/>
        </w:rPr>
        <w:t xml:space="preserve"> by i2connect members </w:t>
      </w:r>
      <w:r w:rsidRPr="006801D1">
        <w:rPr>
          <w:lang w:val="en-GB"/>
        </w:rPr>
        <w:t>would be</w:t>
      </w:r>
      <w:r w:rsidR="006978A0" w:rsidRPr="006801D1" w:rsidDel="00F81E09">
        <w:rPr>
          <w:lang w:val="en-GB"/>
        </w:rPr>
        <w:t xml:space="preserve"> </w:t>
      </w:r>
      <w:r w:rsidR="006978A0" w:rsidRPr="006801D1" w:rsidDel="00F81E09">
        <w:rPr>
          <w:b/>
          <w:lang w:val="en-GB"/>
        </w:rPr>
        <w:t>crucial to “not miss” our first step in the ADOPTAE program.</w:t>
      </w:r>
      <w:r w:rsidR="006978A0" w:rsidRPr="006801D1" w:rsidDel="00F81E09">
        <w:rPr>
          <w:lang w:val="en-GB"/>
        </w:rPr>
        <w:t xml:space="preserve"> </w:t>
      </w:r>
    </w:p>
    <w:sectPr w:rsidR="00F81E09" w:rsidRPr="006801D1" w:rsidSect="00F81E09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552" w:right="1985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0F40" w14:textId="77777777" w:rsidR="00D23F24" w:rsidRDefault="00D23F24" w:rsidP="00142DDA">
      <w:r>
        <w:separator/>
      </w:r>
    </w:p>
  </w:endnote>
  <w:endnote w:type="continuationSeparator" w:id="0">
    <w:p w14:paraId="15C69075" w14:textId="77777777" w:rsidR="00D23F24" w:rsidRDefault="00D23F24" w:rsidP="0014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E1D9" w14:textId="77777777" w:rsidR="00F52F12" w:rsidRDefault="00F52F12" w:rsidP="00142DDA">
    <w:pPr>
      <w:pStyle w:val="Voettekst"/>
    </w:pPr>
    <w:r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 wp14:anchorId="130BE17B" wp14:editId="49D5EEE5">
          <wp:simplePos x="0" y="0"/>
          <wp:positionH relativeFrom="margin">
            <wp:align>left</wp:align>
          </wp:positionH>
          <wp:positionV relativeFrom="paragraph">
            <wp:posOffset>-332104</wp:posOffset>
          </wp:positionV>
          <wp:extent cx="2049144" cy="431164"/>
          <wp:effectExtent l="0" t="0" r="8254" b="6984"/>
          <wp:wrapTight wrapText="bothSides">
            <wp:wrapPolygon edited="1">
              <wp:start x="0" y="0"/>
              <wp:lineTo x="0" y="20994"/>
              <wp:lineTo x="7026" y="20994"/>
              <wp:lineTo x="19075" y="18131"/>
              <wp:lineTo x="18874" y="15268"/>
              <wp:lineTo x="21484" y="10496"/>
              <wp:lineTo x="21484" y="2862"/>
              <wp:lineTo x="7026" y="0"/>
              <wp:lineTo x="0" y="0"/>
            </wp:wrapPolygon>
          </wp:wrapTight>
          <wp:docPr id="3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4914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3A9E69" wp14:editId="76DBE61A">
              <wp:simplePos x="0" y="0"/>
              <wp:positionH relativeFrom="column">
                <wp:posOffset>-1333499</wp:posOffset>
              </wp:positionH>
              <wp:positionV relativeFrom="paragraph">
                <wp:posOffset>440689</wp:posOffset>
              </wp:positionV>
              <wp:extent cx="7619999" cy="180014"/>
              <wp:effectExtent l="0" t="0" r="0" b="0"/>
              <wp:wrapNone/>
              <wp:docPr id="4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620000" cy="180015"/>
                      </a:xfrm>
                      <a:prstGeom prst="rect">
                        <a:avLst/>
                      </a:prstGeom>
                      <a:solidFill>
                        <a:srgbClr val="8EB7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228D9C" id="Retângulo 3" o:spid="_x0000_s1026" style="position:absolute;margin-left:-105pt;margin-top:34.7pt;width:600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" fillcolor="#8eb73e" stroked="f" strokeweight="1pt"/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9E9B" w14:textId="77777777" w:rsidR="00F52F12" w:rsidRDefault="00F52F12" w:rsidP="00142DDA">
    <w:pPr>
      <w:pStyle w:val="Voettekst"/>
    </w:pPr>
    <w:r>
      <w:rPr>
        <w:noProof/>
        <w:lang w:val="fr-FR" w:eastAsia="fr-FR"/>
      </w:rPr>
      <w:drawing>
        <wp:anchor distT="0" distB="0" distL="114300" distR="114300" simplePos="0" relativeHeight="251673600" behindDoc="1" locked="0" layoutInCell="1" allowOverlap="1" wp14:anchorId="43044C21" wp14:editId="16E97757">
          <wp:simplePos x="0" y="0"/>
          <wp:positionH relativeFrom="margin">
            <wp:align>left</wp:align>
          </wp:positionH>
          <wp:positionV relativeFrom="paragraph">
            <wp:posOffset>-253861</wp:posOffset>
          </wp:positionV>
          <wp:extent cx="2049144" cy="431164"/>
          <wp:effectExtent l="0" t="0" r="8254" b="6984"/>
          <wp:wrapTight wrapText="bothSides">
            <wp:wrapPolygon edited="1">
              <wp:start x="0" y="0"/>
              <wp:lineTo x="0" y="20994"/>
              <wp:lineTo x="7026" y="20994"/>
              <wp:lineTo x="19075" y="18131"/>
              <wp:lineTo x="18874" y="15268"/>
              <wp:lineTo x="21484" y="10496"/>
              <wp:lineTo x="21484" y="2862"/>
              <wp:lineTo x="7026" y="0"/>
              <wp:lineTo x="0" y="0"/>
            </wp:wrapPolygon>
          </wp:wrapTight>
          <wp:docPr id="3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4914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9406EC" wp14:editId="6ADA35B1">
              <wp:simplePos x="0" y="0"/>
              <wp:positionH relativeFrom="margin">
                <wp:align>center</wp:align>
              </wp:positionH>
              <wp:positionV relativeFrom="paragraph">
                <wp:posOffset>436824</wp:posOffset>
              </wp:positionV>
              <wp:extent cx="7619999" cy="179704"/>
              <wp:effectExtent l="0" t="0" r="0" b="0"/>
              <wp:wrapNone/>
              <wp:docPr id="6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620000" cy="179705"/>
                      </a:xfrm>
                      <a:prstGeom prst="rect">
                        <a:avLst/>
                      </a:prstGeom>
                      <a:solidFill>
                        <a:srgbClr val="8EB7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19F6AE" id="Retângulo 3" o:spid="_x0000_s1026" style="position:absolute;margin-left:0;margin-top:34.4pt;width:600pt;height:14.1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" fillcolor="#8eb73e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C1AE" w14:textId="77777777" w:rsidR="00D23F24" w:rsidRDefault="00D23F24" w:rsidP="00142DDA">
      <w:r>
        <w:separator/>
      </w:r>
    </w:p>
  </w:footnote>
  <w:footnote w:type="continuationSeparator" w:id="0">
    <w:p w14:paraId="6809E7D5" w14:textId="77777777" w:rsidR="00D23F24" w:rsidRDefault="00D23F24" w:rsidP="0014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8131" w14:textId="77777777" w:rsidR="00F52F12" w:rsidRDefault="00F52F12" w:rsidP="00142DDA">
    <w:pPr>
      <w:pStyle w:val="Koptekst"/>
    </w:pPr>
    <w:r>
      <w:rPr>
        <w:noProof/>
        <w:lang w:val="fr-FR" w:eastAsia="fr-FR"/>
      </w:rPr>
      <w:drawing>
        <wp:anchor distT="0" distB="0" distL="114300" distR="114300" simplePos="0" relativeHeight="251669504" behindDoc="1" locked="0" layoutInCell="1" allowOverlap="1" wp14:anchorId="04B9A65F" wp14:editId="61303FC9">
          <wp:simplePos x="0" y="0"/>
          <wp:positionH relativeFrom="margin">
            <wp:align>left</wp:align>
          </wp:positionH>
          <wp:positionV relativeFrom="paragraph">
            <wp:posOffset>368934</wp:posOffset>
          </wp:positionV>
          <wp:extent cx="2446652" cy="465564"/>
          <wp:effectExtent l="0" t="0" r="0" b="0"/>
          <wp:wrapTight wrapText="bothSides">
            <wp:wrapPolygon edited="1">
              <wp:start x="0" y="0"/>
              <wp:lineTo x="0" y="20331"/>
              <wp:lineTo x="21362" y="20331"/>
              <wp:lineTo x="21362" y="0"/>
              <wp:lineTo x="0" y="0"/>
            </wp:wrapPolygon>
          </wp:wrapTight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446653" cy="46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AA76" w14:textId="77777777" w:rsidR="00F52F12" w:rsidRDefault="00F52F12" w:rsidP="00142DDA">
    <w:pPr>
      <w:pStyle w:val="Koptekst"/>
    </w:pPr>
    <w:r>
      <w:rPr>
        <w:noProof/>
        <w:lang w:val="fr-FR" w:eastAsia="fr-FR"/>
      </w:rPr>
      <w:drawing>
        <wp:anchor distT="0" distB="0" distL="114300" distR="114300" simplePos="0" relativeHeight="251671552" behindDoc="1" locked="0" layoutInCell="1" allowOverlap="1" wp14:anchorId="6D1769FB" wp14:editId="3649A9CF">
          <wp:simplePos x="0" y="0"/>
          <wp:positionH relativeFrom="margin">
            <wp:posOffset>-47624</wp:posOffset>
          </wp:positionH>
          <wp:positionV relativeFrom="paragraph">
            <wp:posOffset>210819</wp:posOffset>
          </wp:positionV>
          <wp:extent cx="2446652" cy="465564"/>
          <wp:effectExtent l="0" t="0" r="0" b="0"/>
          <wp:wrapTight wrapText="bothSides">
            <wp:wrapPolygon edited="1">
              <wp:start x="0" y="0"/>
              <wp:lineTo x="0" y="20331"/>
              <wp:lineTo x="21362" y="20331"/>
              <wp:lineTo x="21362" y="0"/>
              <wp:lineTo x="0" y="0"/>
            </wp:wrapPolygon>
          </wp:wrapTight>
          <wp:docPr id="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446653" cy="46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748"/>
    <w:multiLevelType w:val="hybridMultilevel"/>
    <w:tmpl w:val="AC56E100"/>
    <w:lvl w:ilvl="0" w:tplc="F6129432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178"/>
    <w:multiLevelType w:val="hybridMultilevel"/>
    <w:tmpl w:val="EE04B2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552F2"/>
    <w:multiLevelType w:val="hybridMultilevel"/>
    <w:tmpl w:val="9036D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6B00"/>
    <w:multiLevelType w:val="hybridMultilevel"/>
    <w:tmpl w:val="646C0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6EB4"/>
    <w:multiLevelType w:val="hybridMultilevel"/>
    <w:tmpl w:val="602E4A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D56BD"/>
    <w:multiLevelType w:val="hybridMultilevel"/>
    <w:tmpl w:val="B4AA55A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320D7"/>
    <w:multiLevelType w:val="hybridMultilevel"/>
    <w:tmpl w:val="3B6C0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1BF0"/>
    <w:multiLevelType w:val="hybridMultilevel"/>
    <w:tmpl w:val="19D0BF94"/>
    <w:lvl w:ilvl="0" w:tplc="EEC82584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7618DF"/>
    <w:multiLevelType w:val="hybridMultilevel"/>
    <w:tmpl w:val="495E07DE"/>
    <w:lvl w:ilvl="0" w:tplc="A044DEAC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hint="default"/>
        <w:color w:val="8EB73E"/>
      </w:rPr>
    </w:lvl>
    <w:lvl w:ilvl="1" w:tplc="F198DC1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99EC56F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DA46D7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F00044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294EAE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2CC5BC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EF893C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DB6172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5B09255C"/>
    <w:multiLevelType w:val="hybridMultilevel"/>
    <w:tmpl w:val="05F63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75BEE"/>
    <w:multiLevelType w:val="hybridMultilevel"/>
    <w:tmpl w:val="0CF8F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D4D02"/>
    <w:multiLevelType w:val="hybridMultilevel"/>
    <w:tmpl w:val="C23A9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A70EA"/>
    <w:multiLevelType w:val="hybridMultilevel"/>
    <w:tmpl w:val="6060E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83A6E"/>
    <w:multiLevelType w:val="hybridMultilevel"/>
    <w:tmpl w:val="A0E03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01571"/>
    <w:multiLevelType w:val="hybridMultilevel"/>
    <w:tmpl w:val="7C0EAD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8203289">
    <w:abstractNumId w:val="8"/>
  </w:num>
  <w:num w:numId="2" w16cid:durableId="1366173230">
    <w:abstractNumId w:val="9"/>
  </w:num>
  <w:num w:numId="3" w16cid:durableId="1399090056">
    <w:abstractNumId w:val="6"/>
  </w:num>
  <w:num w:numId="4" w16cid:durableId="1910455976">
    <w:abstractNumId w:val="11"/>
  </w:num>
  <w:num w:numId="5" w16cid:durableId="1349062520">
    <w:abstractNumId w:val="10"/>
  </w:num>
  <w:num w:numId="6" w16cid:durableId="1554344217">
    <w:abstractNumId w:val="12"/>
  </w:num>
  <w:num w:numId="7" w16cid:durableId="1503470403">
    <w:abstractNumId w:val="14"/>
  </w:num>
  <w:num w:numId="8" w16cid:durableId="1417363731">
    <w:abstractNumId w:val="13"/>
  </w:num>
  <w:num w:numId="9" w16cid:durableId="565577440">
    <w:abstractNumId w:val="2"/>
  </w:num>
  <w:num w:numId="10" w16cid:durableId="623272883">
    <w:abstractNumId w:val="7"/>
  </w:num>
  <w:num w:numId="11" w16cid:durableId="753210534">
    <w:abstractNumId w:val="5"/>
  </w:num>
  <w:num w:numId="12" w16cid:durableId="8139552">
    <w:abstractNumId w:val="4"/>
  </w:num>
  <w:num w:numId="13" w16cid:durableId="778833601">
    <w:abstractNumId w:val="1"/>
  </w:num>
  <w:num w:numId="14" w16cid:durableId="134371437">
    <w:abstractNumId w:val="3"/>
  </w:num>
  <w:num w:numId="15" w16cid:durableId="6941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C9"/>
    <w:rsid w:val="000124D8"/>
    <w:rsid w:val="00027F74"/>
    <w:rsid w:val="00030FDD"/>
    <w:rsid w:val="00043CFF"/>
    <w:rsid w:val="00072ADF"/>
    <w:rsid w:val="0007517F"/>
    <w:rsid w:val="000972D9"/>
    <w:rsid w:val="000A5A47"/>
    <w:rsid w:val="00105CCB"/>
    <w:rsid w:val="00142DDA"/>
    <w:rsid w:val="001960AD"/>
    <w:rsid w:val="001D6957"/>
    <w:rsid w:val="001E07BC"/>
    <w:rsid w:val="0020009A"/>
    <w:rsid w:val="002030FA"/>
    <w:rsid w:val="002048E5"/>
    <w:rsid w:val="00205D62"/>
    <w:rsid w:val="002273C8"/>
    <w:rsid w:val="0023532A"/>
    <w:rsid w:val="002508CF"/>
    <w:rsid w:val="0029084F"/>
    <w:rsid w:val="00311438"/>
    <w:rsid w:val="00324704"/>
    <w:rsid w:val="003328BE"/>
    <w:rsid w:val="0036520B"/>
    <w:rsid w:val="003C132C"/>
    <w:rsid w:val="004073CC"/>
    <w:rsid w:val="0042567B"/>
    <w:rsid w:val="004429BA"/>
    <w:rsid w:val="00445178"/>
    <w:rsid w:val="0047792C"/>
    <w:rsid w:val="004D7161"/>
    <w:rsid w:val="004E4541"/>
    <w:rsid w:val="005219DE"/>
    <w:rsid w:val="00522799"/>
    <w:rsid w:val="0056654D"/>
    <w:rsid w:val="00583318"/>
    <w:rsid w:val="005B0B77"/>
    <w:rsid w:val="005F0502"/>
    <w:rsid w:val="005F44E8"/>
    <w:rsid w:val="00624FC3"/>
    <w:rsid w:val="006357BE"/>
    <w:rsid w:val="0064587D"/>
    <w:rsid w:val="00672B78"/>
    <w:rsid w:val="006801D1"/>
    <w:rsid w:val="00693E78"/>
    <w:rsid w:val="00696741"/>
    <w:rsid w:val="006970E2"/>
    <w:rsid w:val="006978A0"/>
    <w:rsid w:val="006B469F"/>
    <w:rsid w:val="0070354D"/>
    <w:rsid w:val="0076411E"/>
    <w:rsid w:val="007704C9"/>
    <w:rsid w:val="00772FF6"/>
    <w:rsid w:val="007A4B82"/>
    <w:rsid w:val="007D4F50"/>
    <w:rsid w:val="007D5A59"/>
    <w:rsid w:val="007D635A"/>
    <w:rsid w:val="007F31B7"/>
    <w:rsid w:val="00815D26"/>
    <w:rsid w:val="0088041A"/>
    <w:rsid w:val="00892528"/>
    <w:rsid w:val="008A2548"/>
    <w:rsid w:val="008A69F0"/>
    <w:rsid w:val="008E53F8"/>
    <w:rsid w:val="00924449"/>
    <w:rsid w:val="00943742"/>
    <w:rsid w:val="00951C02"/>
    <w:rsid w:val="00980E72"/>
    <w:rsid w:val="00984F51"/>
    <w:rsid w:val="00A83C0A"/>
    <w:rsid w:val="00B42B14"/>
    <w:rsid w:val="00B53A84"/>
    <w:rsid w:val="00B5750C"/>
    <w:rsid w:val="00B65B29"/>
    <w:rsid w:val="00B74E2B"/>
    <w:rsid w:val="00B923EF"/>
    <w:rsid w:val="00B963EB"/>
    <w:rsid w:val="00BC33F6"/>
    <w:rsid w:val="00BD0DE7"/>
    <w:rsid w:val="00BF51CD"/>
    <w:rsid w:val="00C1180E"/>
    <w:rsid w:val="00C33CD5"/>
    <w:rsid w:val="00C606B6"/>
    <w:rsid w:val="00CB5E9B"/>
    <w:rsid w:val="00CC022B"/>
    <w:rsid w:val="00CF7D9E"/>
    <w:rsid w:val="00D11A50"/>
    <w:rsid w:val="00D14C44"/>
    <w:rsid w:val="00D23F24"/>
    <w:rsid w:val="00D5320C"/>
    <w:rsid w:val="00D539B9"/>
    <w:rsid w:val="00D66655"/>
    <w:rsid w:val="00D73BF1"/>
    <w:rsid w:val="00D91141"/>
    <w:rsid w:val="00D92D28"/>
    <w:rsid w:val="00DA4ED5"/>
    <w:rsid w:val="00DB02B7"/>
    <w:rsid w:val="00DE39FD"/>
    <w:rsid w:val="00DF3426"/>
    <w:rsid w:val="00E1742F"/>
    <w:rsid w:val="00E74E8B"/>
    <w:rsid w:val="00E80AC4"/>
    <w:rsid w:val="00E83459"/>
    <w:rsid w:val="00EA31D7"/>
    <w:rsid w:val="00EC706C"/>
    <w:rsid w:val="00EE3BD1"/>
    <w:rsid w:val="00EE7E4C"/>
    <w:rsid w:val="00EF1D4A"/>
    <w:rsid w:val="00F06492"/>
    <w:rsid w:val="00F52F12"/>
    <w:rsid w:val="00F81E09"/>
    <w:rsid w:val="00F9432A"/>
    <w:rsid w:val="00FA5F06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AD2A"/>
  <w15:docId w15:val="{6BE403D2-F81A-423F-92CB-4B6A57A2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DDA"/>
    <w:pPr>
      <w:spacing w:after="120"/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/>
      <w:outlineLvl w:val="0"/>
    </w:pPr>
    <w:rPr>
      <w:rFonts w:eastAsia="Calibri Light" w:cs="Calibri Light"/>
      <w:b/>
      <w:color w:val="8EB73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/>
      <w:outlineLvl w:val="1"/>
    </w:pPr>
    <w:rPr>
      <w:rFonts w:eastAsia="Calibri Light" w:cs="Calibri Light"/>
      <w:b/>
      <w:color w:val="8EB73E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/>
      <w:outlineLvl w:val="2"/>
    </w:pPr>
    <w:rPr>
      <w:rFonts w:eastAsia="Calibri Light" w:cs="Calibri Light"/>
      <w:i/>
      <w:color w:val="8EB73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ardalinea-lettertyp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ardalinea-lettertype"/>
    <w:uiPriority w:val="9"/>
    <w:rPr>
      <w:rFonts w:ascii="Arial" w:eastAsia="Arial" w:hAnsi="Arial" w:cs="Arial"/>
      <w:sz w:val="30"/>
      <w:szCs w:val="30"/>
    </w:rPr>
  </w:style>
  <w:style w:type="character" w:customStyle="1" w:styleId="Kop4Char">
    <w:name w:val="Kop 4 Char"/>
    <w:basedOn w:val="Standaardalinea-lettertype"/>
    <w:link w:val="Kop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before="200" w:after="200"/>
    </w:pPr>
  </w:style>
  <w:style w:type="character" w:customStyle="1" w:styleId="OndertitelChar">
    <w:name w:val="Ondertitel Char"/>
    <w:basedOn w:val="Standaardalinea-lettertype"/>
    <w:link w:val="Ondertitel"/>
    <w:uiPriority w:val="11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pPr>
      <w:ind w:left="720" w:right="720"/>
    </w:pPr>
    <w:rPr>
      <w:i/>
    </w:rPr>
  </w:style>
  <w:style w:type="character" w:customStyle="1" w:styleId="CitaatChar">
    <w:name w:val="Citaat Char"/>
    <w:link w:val="Citaat"/>
    <w:uiPriority w:val="29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DuidelijkcitaatChar">
    <w:name w:val="Duidelijk citaat Char"/>
    <w:link w:val="Duidelijkcitaat"/>
    <w:uiPriority w:val="30"/>
    <w:rPr>
      <w:i/>
    </w:rPr>
  </w:style>
  <w:style w:type="character" w:customStyle="1" w:styleId="HeaderChar">
    <w:name w:val="Header Char"/>
    <w:basedOn w:val="Standaardalinea-lettertype"/>
    <w:uiPriority w:val="99"/>
  </w:style>
  <w:style w:type="character" w:customStyle="1" w:styleId="FooterChar">
    <w:name w:val="Footer Char"/>
    <w:basedOn w:val="Standaardalinea-lettertype"/>
    <w:uiPriority w:val="99"/>
  </w:style>
  <w:style w:type="table" w:styleId="Tabelraster">
    <w:name w:val="Table Grid"/>
    <w:basedOn w:val="Standaardtabe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ardtabe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ardtabe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ardtabe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ardtabe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ardtabe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ardtabe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ardtabe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Voetnoottekst">
    <w:name w:val="footnote text"/>
    <w:basedOn w:val="Standaard"/>
    <w:link w:val="VoetnoottekstChar"/>
    <w:uiPriority w:val="99"/>
    <w:unhideWhenUsed/>
    <w:pPr>
      <w:spacing w:after="40"/>
    </w:pPr>
    <w:rPr>
      <w:sz w:val="18"/>
    </w:rPr>
  </w:style>
  <w:style w:type="character" w:customStyle="1" w:styleId="VoetnoottekstChar">
    <w:name w:val="Voetnoottekst Char"/>
    <w:link w:val="Voetnoottekst"/>
    <w:uiPriority w:val="99"/>
    <w:rPr>
      <w:sz w:val="18"/>
    </w:rPr>
  </w:style>
  <w:style w:type="character" w:styleId="Voetnootmarkering">
    <w:name w:val="footnote reference"/>
    <w:basedOn w:val="Standaardalinea-lettertype"/>
    <w:uiPriority w:val="99"/>
    <w:unhideWhenUsed/>
    <w:rPr>
      <w:vertAlign w:val="superscript"/>
    </w:rPr>
  </w:style>
  <w:style w:type="paragraph" w:styleId="Inhopg4">
    <w:name w:val="toc 4"/>
    <w:basedOn w:val="Standaard"/>
    <w:next w:val="Standaard"/>
    <w:uiPriority w:val="39"/>
    <w:unhideWhenUsed/>
    <w:pPr>
      <w:spacing w:after="57"/>
      <w:ind w:left="850"/>
    </w:pPr>
  </w:style>
  <w:style w:type="paragraph" w:styleId="Inhopg5">
    <w:name w:val="toc 5"/>
    <w:basedOn w:val="Standaard"/>
    <w:next w:val="Standaard"/>
    <w:uiPriority w:val="39"/>
    <w:unhideWhenUsed/>
    <w:pPr>
      <w:spacing w:after="57"/>
      <w:ind w:left="1134"/>
    </w:pPr>
  </w:style>
  <w:style w:type="paragraph" w:styleId="Inhopg6">
    <w:name w:val="toc 6"/>
    <w:basedOn w:val="Standaard"/>
    <w:next w:val="Standaard"/>
    <w:uiPriority w:val="39"/>
    <w:unhideWhenUsed/>
    <w:pPr>
      <w:spacing w:after="57"/>
      <w:ind w:left="1417"/>
    </w:pPr>
  </w:style>
  <w:style w:type="paragraph" w:styleId="Inhopg7">
    <w:name w:val="toc 7"/>
    <w:basedOn w:val="Standaard"/>
    <w:next w:val="Standaard"/>
    <w:uiPriority w:val="39"/>
    <w:unhideWhenUsed/>
    <w:pPr>
      <w:spacing w:after="57"/>
      <w:ind w:left="1701"/>
    </w:pPr>
  </w:style>
  <w:style w:type="paragraph" w:styleId="Inhopg8">
    <w:name w:val="toc 8"/>
    <w:basedOn w:val="Standaard"/>
    <w:next w:val="Standaard"/>
    <w:uiPriority w:val="39"/>
    <w:unhideWhenUsed/>
    <w:pPr>
      <w:spacing w:after="57"/>
      <w:ind w:left="1984"/>
    </w:pPr>
  </w:style>
  <w:style w:type="paragraph" w:styleId="Inhopg9">
    <w:name w:val="toc 9"/>
    <w:basedOn w:val="Standaard"/>
    <w:next w:val="Standaard"/>
    <w:uiPriority w:val="39"/>
    <w:unhideWhenUsed/>
    <w:pPr>
      <w:spacing w:after="57"/>
      <w:ind w:left="2268"/>
    </w:p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Paginanummer">
    <w:name w:val="page number"/>
    <w:basedOn w:val="Standaardalinea-lettertype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link w:val="GeenafstandChar"/>
    <w:uiPriority w:val="1"/>
    <w:qFormat/>
    <w:rPr>
      <w:sz w:val="22"/>
      <w:szCs w:val="22"/>
      <w:lang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eastAsia="Calibri"/>
      <w:sz w:val="22"/>
      <w:szCs w:val="22"/>
      <w:lang w:eastAsia="zh-CN"/>
    </w:rPr>
  </w:style>
  <w:style w:type="paragraph" w:customStyle="1" w:styleId="Default">
    <w:name w:val="Default"/>
    <w:rPr>
      <w:rFonts w:eastAsia="Times New Roman"/>
      <w:color w:val="000000"/>
      <w:lang w:val="en-GB" w:eastAsia="en-GB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Pr>
      <w:rFonts w:eastAsia="Calibri Light" w:cs="Calibri Light"/>
      <w:b/>
      <w:color w:val="8EB73E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spacing w:line="259" w:lineRule="auto"/>
      <w:outlineLvl w:val="9"/>
    </w:pPr>
    <w:rPr>
      <w:lang w:val="en-GB" w:eastAsia="en-GB"/>
    </w:rPr>
  </w:style>
  <w:style w:type="paragraph" w:styleId="Inhopg1">
    <w:name w:val="toc 1"/>
    <w:basedOn w:val="Standaard"/>
    <w:next w:val="Standaard"/>
    <w:uiPriority w:val="39"/>
    <w:unhideWhenUsed/>
    <w:pPr>
      <w:spacing w:after="100"/>
    </w:pPr>
  </w:style>
  <w:style w:type="character" w:customStyle="1" w:styleId="Kop2Char">
    <w:name w:val="Kop 2 Char"/>
    <w:basedOn w:val="Standaardalinea-lettertype"/>
    <w:link w:val="Kop2"/>
    <w:uiPriority w:val="9"/>
    <w:rPr>
      <w:rFonts w:eastAsia="Calibri Light" w:cs="Calibri Light"/>
      <w:b/>
      <w:color w:val="8EB73E"/>
      <w:sz w:val="28"/>
      <w:szCs w:val="26"/>
    </w:rPr>
  </w:style>
  <w:style w:type="character" w:customStyle="1" w:styleId="fontstyle01">
    <w:name w:val="fontstyle01"/>
    <w:basedOn w:val="Standaardalinea-lettertyp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Pr>
      <w:rFonts w:eastAsia="Calibri Light" w:cs="Calibri Light"/>
      <w:i/>
      <w:color w:val="8EB73E"/>
    </w:rPr>
  </w:style>
  <w:style w:type="paragraph" w:styleId="Inhopg2">
    <w:name w:val="toc 2"/>
    <w:basedOn w:val="Standaard"/>
    <w:next w:val="Standaard"/>
    <w:uiPriority w:val="39"/>
    <w:unhideWhenUsed/>
    <w:pPr>
      <w:spacing w:after="100"/>
      <w:ind w:left="240"/>
    </w:pPr>
  </w:style>
  <w:style w:type="paragraph" w:styleId="Inhopg3">
    <w:name w:val="toc 3"/>
    <w:basedOn w:val="Standaard"/>
    <w:next w:val="Standaard"/>
    <w:uiPriority w:val="39"/>
    <w:unhideWhenUsed/>
    <w:pPr>
      <w:spacing w:after="100"/>
      <w:ind w:left="48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451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45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45178"/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51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17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3E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Calibri" w:eastAsia="Calibri" w:hAnsi="Calibri" w:cs="Calibr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3E78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3C13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56654D"/>
    <w:rPr>
      <w:color w:val="605E5C"/>
      <w:shd w:val="clear" w:color="auto" w:fill="E1DFDD"/>
    </w:rPr>
  </w:style>
  <w:style w:type="character" w:customStyle="1" w:styleId="hwtze">
    <w:name w:val="hwtze"/>
    <w:basedOn w:val="Standaardalinea-lettertype"/>
    <w:rsid w:val="00F81E09"/>
  </w:style>
  <w:style w:type="character" w:customStyle="1" w:styleId="rynqvb">
    <w:name w:val="rynqvb"/>
    <w:basedOn w:val="Standaardalinea-lettertype"/>
    <w:rsid w:val="00F8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.boitelet@occitanie.chambagri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line.vachon@na.chambagri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ij_x0020_Kenmerk xmlns="e28719a6-64d2-4bc6-8fee-51d2586ff9b1" xsi:nil="true"/>
    <Definitief xmlns="e28719a6-64d2-4bc6-8fee-51d2586ff9b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LTO Document" ma:contentTypeID="0x010100477D6E6C8DB2CD4BB0F073032E3317B400B45CB68E3AE1E44B9E3810EC09BBEC36" ma:contentTypeVersion="10" ma:contentTypeDescription=" " ma:contentTypeScope="" ma:versionID="39a22a4e46f275aafb431e42e323d811">
  <xsd:schema xmlns:xsd="http://www.w3.org/2001/XMLSchema" xmlns:xs="http://www.w3.org/2001/XMLSchema" xmlns:p="http://schemas.microsoft.com/office/2006/metadata/properties" xmlns:ns2="e28719a6-64d2-4bc6-8fee-51d2586ff9b1" xmlns:ns3="c17cecaa-d80e-4ec2-b245-dadd14a40394" targetNamespace="http://schemas.microsoft.com/office/2006/metadata/properties" ma:root="true" ma:fieldsID="edad3d990e158846f363909b03072cda" ns2:_="" ns3:_="">
    <xsd:import namespace="e28719a6-64d2-4bc6-8fee-51d2586ff9b1"/>
    <xsd:import namespace="c17cecaa-d80e-4ec2-b245-dadd14a40394"/>
    <xsd:element name="properties">
      <xsd:complexType>
        <xsd:sequence>
          <xsd:element name="documentManagement">
            <xsd:complexType>
              <xsd:all>
                <xsd:element ref="ns2:Definitief" minOccurs="0"/>
                <xsd:element ref="ns2:Vrij_x0020_Kenmerk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719a6-64d2-4bc6-8fee-51d2586ff9b1" elementFormDefault="qualified">
    <xsd:import namespace="http://schemas.microsoft.com/office/2006/documentManagement/types"/>
    <xsd:import namespace="http://schemas.microsoft.com/office/infopath/2007/PartnerControls"/>
    <xsd:element name="Definitief" ma:index="8" nillable="true" ma:displayName="Definitief" ma:internalName="Definitief" ma:readOnly="false">
      <xsd:simpleType>
        <xsd:restriction base="dms:Boolean"/>
      </xsd:simpleType>
    </xsd:element>
    <xsd:element name="Vrij_x0020_Kenmerk" ma:index="9" nillable="true" ma:displayName="Vrij Kenmerk" ma:description="" ma:list="328aebc4-1f44-4cec-940e-0b6726c8eddf" ma:internalName="Vrij_x0020_Kenmerk" ma:showField="Title" ma:web="e28719a6-64d2-4bc6-8fee-51d2586ff9b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cecaa-d80e-4ec2-b245-dadd14a40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EDE62-0697-4A69-B117-B49C0587DA47}">
  <ds:schemaRefs>
    <ds:schemaRef ds:uri="http://schemas.microsoft.com/office/2006/metadata/properties"/>
    <ds:schemaRef ds:uri="http://schemas.microsoft.com/office/infopath/2007/PartnerControls"/>
    <ds:schemaRef ds:uri="e28719a6-64d2-4bc6-8fee-51d2586ff9b1"/>
  </ds:schemaRefs>
</ds:datastoreItem>
</file>

<file path=customXml/itemProps2.xml><?xml version="1.0" encoding="utf-8"?>
<ds:datastoreItem xmlns:ds="http://schemas.openxmlformats.org/officeDocument/2006/customXml" ds:itemID="{C8BCD84F-02B5-4049-AA94-6012AF5F9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8C0100-6EED-4497-BA04-A28619D22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719a6-64d2-4bc6-8fee-51d2586ff9b1"/>
    <ds:schemaRef ds:uri="c17cecaa-d80e-4ec2-b245-dadd14a40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AB8FA-57B1-473F-9B7D-A7F6C5F6E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ILVO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Lybaert</dc:creator>
  <cp:lastModifiedBy>Charlotte Lybaert</cp:lastModifiedBy>
  <cp:revision>5</cp:revision>
  <cp:lastPrinted>2021-10-13T09:15:00Z</cp:lastPrinted>
  <dcterms:created xsi:type="dcterms:W3CDTF">2022-11-08T16:34:00Z</dcterms:created>
  <dcterms:modified xsi:type="dcterms:W3CDTF">2022-11-30T12:49:00Z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0x010100477D6E6C8DB2CD4BB0F073032E3317B400B45CB68E3AE1E44B9E3810EC09BBEC36</vt:lpwstr>
  </property>
</Properties>
</file>